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FE39BD" w:rsidRDefault="00B35368" w:rsidP="00AF72FE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926A1E">
        <w:rPr>
          <w:b/>
        </w:rPr>
        <w:t>3</w:t>
      </w:r>
      <w:r w:rsidR="00FE39BD" w:rsidRPr="00FE39BD">
        <w:rPr>
          <w:b/>
        </w:rPr>
        <w:t>9</w:t>
      </w:r>
    </w:p>
    <w:p w:rsidR="00B35368" w:rsidRPr="00852FDE" w:rsidRDefault="00131D0C" w:rsidP="00AF72FE">
      <w:pPr>
        <w:spacing w:after="0"/>
        <w:jc w:val="center"/>
      </w:pPr>
      <w:r>
        <w:rPr>
          <w:b/>
        </w:rPr>
        <w:t>вне</w:t>
      </w:r>
      <w:r w:rsidR="003E302F"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AF72FE">
      <w:pPr>
        <w:spacing w:after="0"/>
        <w:ind w:firstLine="567"/>
        <w:jc w:val="center"/>
      </w:pPr>
    </w:p>
    <w:p w:rsidR="00B35368" w:rsidRPr="00852FDE" w:rsidRDefault="00B35368" w:rsidP="00AF72FE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AF72FE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>. Москва, Ананьевский переулок, д. 5, стр. 3.</w:t>
      </w:r>
    </w:p>
    <w:p w:rsidR="00EF1C4F" w:rsidRPr="00852FDE" w:rsidRDefault="00EF1C4F" w:rsidP="00AF72FE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proofErr w:type="gramStart"/>
      <w:r w:rsidR="00540FB3">
        <w:t>вне</w:t>
      </w:r>
      <w:r w:rsidR="005A6316" w:rsidRPr="00852FDE">
        <w:t>очередное</w:t>
      </w:r>
      <w:proofErr w:type="gramEnd"/>
    </w:p>
    <w:p w:rsidR="00EF1C4F" w:rsidRPr="00852FDE" w:rsidRDefault="00EF1C4F" w:rsidP="00AF72FE">
      <w:pPr>
        <w:spacing w:after="0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F72FE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252"/>
      </w:tblGrid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F236EF" w:rsidP="00F236E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</w:t>
            </w:r>
            <w:r w:rsidR="004C172B" w:rsidRPr="00CC068D">
              <w:rPr>
                <w:sz w:val="20"/>
                <w:szCs w:val="20"/>
              </w:rPr>
              <w:t xml:space="preserve"> </w:t>
            </w:r>
            <w:r w:rsidR="007B2784" w:rsidRPr="00CC068D">
              <w:rPr>
                <w:sz w:val="20"/>
                <w:szCs w:val="20"/>
              </w:rPr>
              <w:t>20</w:t>
            </w:r>
            <w:r w:rsidR="00926A1E">
              <w:rPr>
                <w:sz w:val="20"/>
                <w:szCs w:val="20"/>
              </w:rPr>
              <w:t>2</w:t>
            </w:r>
            <w:r w:rsidR="00131D0C">
              <w:rPr>
                <w:sz w:val="20"/>
                <w:szCs w:val="20"/>
              </w:rPr>
              <w:t>2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F236EF" w:rsidP="00F236EF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декабря</w:t>
            </w:r>
            <w:r w:rsidR="007B2784" w:rsidRPr="00CC068D">
              <w:rPr>
                <w:sz w:val="20"/>
                <w:szCs w:val="20"/>
              </w:rPr>
              <w:t xml:space="preserve"> 20</w:t>
            </w:r>
            <w:r w:rsidR="00926A1E">
              <w:rPr>
                <w:sz w:val="20"/>
                <w:szCs w:val="20"/>
              </w:rPr>
              <w:t>2</w:t>
            </w:r>
            <w:r w:rsidR="00131D0C">
              <w:rPr>
                <w:sz w:val="20"/>
                <w:szCs w:val="20"/>
              </w:rPr>
              <w:t>2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</w:pPr>
            <w:r w:rsidRPr="00852FDE">
              <w:rPr>
                <w:b/>
              </w:rPr>
              <w:t xml:space="preserve">Время начала регистрации членов </w:t>
            </w:r>
            <w:r w:rsidR="005E4D07">
              <w:rPr>
                <w:b/>
              </w:rPr>
              <w:t>Ассоциации: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CC068D" w:rsidRDefault="00282194" w:rsidP="002E4426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4C172B" w:rsidRPr="00CC068D">
              <w:rPr>
                <w:sz w:val="20"/>
                <w:szCs w:val="20"/>
              </w:rPr>
              <w:t>1</w:t>
            </w:r>
            <w:r w:rsidR="008F2E15" w:rsidRPr="00CC068D">
              <w:rPr>
                <w:sz w:val="20"/>
                <w:szCs w:val="20"/>
              </w:rPr>
              <w:t xml:space="preserve"> час. </w:t>
            </w:r>
            <w:r w:rsidR="002E4426">
              <w:rPr>
                <w:sz w:val="20"/>
                <w:szCs w:val="20"/>
                <w:lang w:val="en-US"/>
              </w:rPr>
              <w:t>3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282194" w:rsidP="00F236EF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F236EF">
              <w:rPr>
                <w:sz w:val="20"/>
                <w:szCs w:val="20"/>
              </w:rPr>
              <w:t>2</w:t>
            </w:r>
            <w:r w:rsidR="004C172B" w:rsidRPr="00CC068D">
              <w:rPr>
                <w:sz w:val="20"/>
                <w:szCs w:val="20"/>
              </w:rPr>
              <w:t xml:space="preserve"> час. </w:t>
            </w:r>
            <w:r w:rsidR="00F236EF">
              <w:rPr>
                <w:sz w:val="20"/>
                <w:szCs w:val="20"/>
              </w:rPr>
              <w:t>0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8F2E15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Default="005E4D07" w:rsidP="00AF72FE">
      <w:pPr>
        <w:spacing w:after="0"/>
        <w:ind w:firstLine="567"/>
        <w:jc w:val="both"/>
      </w:pPr>
    </w:p>
    <w:p w:rsidR="00EF1C4F" w:rsidRPr="00852FDE" w:rsidRDefault="00EF1C4F" w:rsidP="00AF72FE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15595B">
        <w:t xml:space="preserve"> </w:t>
      </w:r>
      <w:r w:rsidR="00FF79B0" w:rsidRPr="00CF6BA7">
        <w:t>6</w:t>
      </w:r>
      <w:r w:rsidR="00C34471" w:rsidRPr="00CF6BA7">
        <w:t>2</w:t>
      </w:r>
      <w:r w:rsidR="0015595B" w:rsidRPr="00CF6BA7">
        <w:t xml:space="preserve"> </w:t>
      </w:r>
      <w:r w:rsidR="00743C9A" w:rsidRPr="00CF6BA7">
        <w:t xml:space="preserve">из </w:t>
      </w:r>
      <w:r w:rsidR="000C0C32" w:rsidRPr="000C0C32">
        <w:t>100</w:t>
      </w:r>
      <w:r w:rsidR="003F57B2" w:rsidRPr="00854029">
        <w:t xml:space="preserve"> </w:t>
      </w:r>
      <w:r w:rsidRPr="00854029">
        <w:t>членов</w:t>
      </w:r>
      <w:r w:rsidRPr="00852FDE">
        <w:t xml:space="preserve">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FF79B0" w:rsidRPr="00CF6BA7">
        <w:t>6</w:t>
      </w:r>
      <w:r w:rsidR="00C34471" w:rsidRPr="00CF6BA7">
        <w:t>2</w:t>
      </w:r>
      <w:r w:rsidR="00E3495F" w:rsidRPr="00854029">
        <w:t>%</w:t>
      </w:r>
      <w:r w:rsidRPr="00852FDE">
        <w:t xml:space="preserve"> от общего числа членов </w:t>
      </w:r>
      <w:r w:rsidR="005E4D07">
        <w:t>Ассоциации</w:t>
      </w:r>
      <w:r w:rsidRPr="00852FDE">
        <w:t xml:space="preserve">. </w:t>
      </w:r>
    </w:p>
    <w:p w:rsidR="006B5BD7" w:rsidRDefault="00EF1C4F" w:rsidP="00AF72FE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854029" w:rsidRDefault="00712EA3" w:rsidP="00AF72FE">
      <w:pPr>
        <w:spacing w:after="0"/>
        <w:ind w:firstLine="284"/>
        <w:jc w:val="both"/>
        <w:rPr>
          <w:bCs/>
        </w:rPr>
      </w:pPr>
      <w:r>
        <w:rPr>
          <w:bCs/>
        </w:rPr>
        <w:t xml:space="preserve">В соответствии с п. 8.8. Устава Ассоциации предложено определить председательствующего на Собрании. Предложена кандидатура </w:t>
      </w:r>
      <w:r w:rsidRPr="00CF6BA7">
        <w:rPr>
          <w:bCs/>
        </w:rPr>
        <w:t>члена Совета Ассоциации Алешина Юрия Викторовича</w:t>
      </w:r>
      <w:r>
        <w:rPr>
          <w:bCs/>
        </w:rPr>
        <w:t>.</w:t>
      </w:r>
    </w:p>
    <w:p w:rsidR="00712EA3" w:rsidRDefault="00712EA3" w:rsidP="00712EA3">
      <w:pPr>
        <w:spacing w:after="0"/>
        <w:ind w:firstLine="567"/>
        <w:jc w:val="both"/>
        <w:rPr>
          <w:b/>
          <w:bCs/>
          <w:sz w:val="26"/>
          <w:szCs w:val="26"/>
        </w:rPr>
      </w:pPr>
    </w:p>
    <w:p w:rsidR="00712EA3" w:rsidRPr="00C07E7F" w:rsidRDefault="00712EA3" w:rsidP="00712EA3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C07E7F">
        <w:rPr>
          <w:b/>
          <w:bCs/>
          <w:sz w:val="26"/>
          <w:szCs w:val="26"/>
        </w:rPr>
        <w:t>Обсуждение.</w:t>
      </w:r>
    </w:p>
    <w:p w:rsidR="00712EA3" w:rsidRPr="00C07E7F" w:rsidRDefault="00712EA3" w:rsidP="00712EA3">
      <w:pPr>
        <w:spacing w:after="0"/>
        <w:ind w:firstLine="567"/>
        <w:jc w:val="both"/>
        <w:rPr>
          <w:b/>
          <w:bCs/>
          <w:sz w:val="26"/>
          <w:szCs w:val="26"/>
        </w:rPr>
      </w:pPr>
    </w:p>
    <w:p w:rsidR="00A342D8" w:rsidRPr="00C07E7F" w:rsidRDefault="007057F7" w:rsidP="00A342D8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852FDE">
        <w:rPr>
          <w:b/>
        </w:rPr>
        <w:t>ФОРМУЛИРОВКА РЕШЕНИЯ</w:t>
      </w:r>
      <w:r w:rsidR="00712EA3" w:rsidRPr="00C07E7F">
        <w:rPr>
          <w:b/>
          <w:bCs/>
          <w:sz w:val="26"/>
          <w:szCs w:val="26"/>
        </w:rPr>
        <w:t>:</w:t>
      </w:r>
    </w:p>
    <w:p w:rsidR="00712EA3" w:rsidRPr="00A342D8" w:rsidRDefault="00712EA3" w:rsidP="00A342D8">
      <w:pPr>
        <w:spacing w:after="0"/>
        <w:ind w:firstLine="284"/>
        <w:jc w:val="both"/>
        <w:rPr>
          <w:bCs/>
        </w:rPr>
      </w:pPr>
      <w:r w:rsidRPr="00A342D8">
        <w:rPr>
          <w:bCs/>
        </w:rPr>
        <w:t xml:space="preserve">Определить председательствующим на Собрании </w:t>
      </w:r>
      <w:r w:rsidRPr="00CF6BA7">
        <w:rPr>
          <w:bCs/>
        </w:rPr>
        <w:t xml:space="preserve">члена Совета Ассоциации </w:t>
      </w:r>
      <w:proofErr w:type="gramStart"/>
      <w:r w:rsidRPr="00CF6BA7">
        <w:rPr>
          <w:bCs/>
        </w:rPr>
        <w:t>Алешина</w:t>
      </w:r>
      <w:proofErr w:type="gramEnd"/>
      <w:r w:rsidRPr="00CF6BA7">
        <w:rPr>
          <w:bCs/>
        </w:rPr>
        <w:t xml:space="preserve"> Юрия Викторовича</w:t>
      </w:r>
      <w:r w:rsidRPr="00A342D8">
        <w:rPr>
          <w:bCs/>
        </w:rPr>
        <w:t>.</w:t>
      </w:r>
    </w:p>
    <w:p w:rsidR="00712EA3" w:rsidRPr="00C07E7F" w:rsidRDefault="00712EA3" w:rsidP="00712EA3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Голосование.</w:t>
      </w:r>
    </w:p>
    <w:p w:rsidR="00712EA3" w:rsidRPr="00C07E7F" w:rsidRDefault="00712EA3" w:rsidP="00712EA3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РЕЗУЛЬТАТЫ ПОДСЧЕТА ГОЛОСОВ:</w:t>
      </w:r>
    </w:p>
    <w:p w:rsidR="00712EA3" w:rsidRPr="00C07E7F" w:rsidRDefault="00712EA3" w:rsidP="00712EA3">
      <w:pPr>
        <w:pStyle w:val="a3"/>
        <w:spacing w:after="0"/>
        <w:ind w:left="0" w:firstLine="567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 xml:space="preserve">«за» - </w:t>
      </w:r>
      <w:r w:rsidRPr="00CF6BA7">
        <w:rPr>
          <w:b/>
          <w:sz w:val="26"/>
          <w:szCs w:val="26"/>
        </w:rPr>
        <w:t>6</w:t>
      </w:r>
      <w:r w:rsidR="00C34471" w:rsidRPr="00CF6BA7">
        <w:rPr>
          <w:b/>
          <w:sz w:val="26"/>
          <w:szCs w:val="26"/>
        </w:rPr>
        <w:t>2</w:t>
      </w:r>
      <w:r w:rsidRPr="00C07E7F">
        <w:rPr>
          <w:b/>
          <w:sz w:val="26"/>
          <w:szCs w:val="26"/>
        </w:rPr>
        <w:t xml:space="preserve"> голоса, «против» - нет, «воздержался» - нет.</w:t>
      </w:r>
    </w:p>
    <w:p w:rsidR="00712EA3" w:rsidRDefault="00712EA3" w:rsidP="00712EA3">
      <w:pPr>
        <w:spacing w:after="0"/>
        <w:ind w:firstLine="284"/>
        <w:jc w:val="both"/>
        <w:rPr>
          <w:b/>
          <w:sz w:val="26"/>
          <w:szCs w:val="26"/>
        </w:rPr>
      </w:pPr>
      <w:r w:rsidRPr="00C07E7F">
        <w:rPr>
          <w:b/>
          <w:sz w:val="26"/>
          <w:szCs w:val="26"/>
        </w:rPr>
        <w:t>Решение принято.</w:t>
      </w:r>
    </w:p>
    <w:p w:rsidR="00712EA3" w:rsidRPr="00852FDE" w:rsidRDefault="00712EA3" w:rsidP="00712EA3">
      <w:pPr>
        <w:spacing w:after="0"/>
        <w:ind w:firstLine="284"/>
        <w:jc w:val="both"/>
        <w:rPr>
          <w:bCs/>
        </w:rPr>
      </w:pPr>
    </w:p>
    <w:p w:rsidR="00EF1C4F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A342D8" w:rsidRPr="00CF6BA7">
        <w:rPr>
          <w:bCs/>
        </w:rPr>
        <w:t>член</w:t>
      </w:r>
      <w:r w:rsidRPr="00CF6BA7">
        <w:rPr>
          <w:bCs/>
        </w:rPr>
        <w:t xml:space="preserve"> </w:t>
      </w:r>
      <w:r w:rsidR="00EF1C4F" w:rsidRPr="00CF6BA7">
        <w:rPr>
          <w:bCs/>
        </w:rPr>
        <w:t xml:space="preserve">Совета </w:t>
      </w:r>
      <w:r w:rsidR="005E4D07" w:rsidRPr="00CF6BA7">
        <w:rPr>
          <w:bCs/>
        </w:rPr>
        <w:t>Ассоциации</w:t>
      </w:r>
      <w:r w:rsidR="00EF1C4F" w:rsidRPr="00CF6BA7">
        <w:rPr>
          <w:bCs/>
        </w:rPr>
        <w:t xml:space="preserve"> </w:t>
      </w:r>
      <w:r w:rsidR="00A342D8" w:rsidRPr="00CF6BA7">
        <w:rPr>
          <w:bCs/>
        </w:rPr>
        <w:t>Алешин Юрий Викторович</w:t>
      </w:r>
      <w:r w:rsidR="0068333B" w:rsidRPr="00852FDE">
        <w:rPr>
          <w:bCs/>
        </w:rPr>
        <w:t>.</w:t>
      </w:r>
    </w:p>
    <w:p w:rsidR="00C03FE8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3F57B2" w:rsidRPr="00852FDE">
        <w:rPr>
          <w:bCs/>
        </w:rPr>
        <w:t xml:space="preserve">юриста </w:t>
      </w:r>
      <w:r w:rsidR="005E4D07">
        <w:rPr>
          <w:bCs/>
        </w:rPr>
        <w:t>Ассоциации</w:t>
      </w:r>
      <w:r w:rsidR="003F57B2" w:rsidRPr="00852FDE">
        <w:rPr>
          <w:bCs/>
        </w:rPr>
        <w:t xml:space="preserve"> </w:t>
      </w:r>
      <w:r w:rsidR="00CF6BA7">
        <w:rPr>
          <w:bCs/>
        </w:rPr>
        <w:t xml:space="preserve">Ткаченко </w:t>
      </w:r>
      <w:r w:rsidR="00175D66">
        <w:rPr>
          <w:bCs/>
        </w:rPr>
        <w:t>Василия Максимовича</w:t>
      </w:r>
      <w:r w:rsidR="003F57B2" w:rsidRPr="00852FDE">
        <w:rPr>
          <w:bCs/>
        </w:rPr>
        <w:t>.</w:t>
      </w:r>
    </w:p>
    <w:p w:rsidR="0045741B" w:rsidRPr="00C34471" w:rsidRDefault="00403095" w:rsidP="00C027E4">
      <w:pPr>
        <w:tabs>
          <w:tab w:val="left" w:pos="709"/>
        </w:tabs>
        <w:spacing w:after="120"/>
        <w:ind w:firstLine="284"/>
        <w:jc w:val="both"/>
        <w:rPr>
          <w:bCs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7E7B4B" w:rsidRPr="00BD3084" w:rsidRDefault="007E7B4B" w:rsidP="007E7B4B">
      <w:pPr>
        <w:tabs>
          <w:tab w:val="left" w:pos="709"/>
        </w:tabs>
        <w:spacing w:after="120"/>
        <w:ind w:firstLine="284"/>
        <w:jc w:val="both"/>
        <w:rPr>
          <w:bCs/>
          <w:sz w:val="20"/>
          <w:szCs w:val="20"/>
        </w:rPr>
      </w:pPr>
      <w:r w:rsidRPr="007E7B4B">
        <w:rPr>
          <w:bCs/>
        </w:rPr>
        <w:t>Председателем Собрания для подсчета голосов по вопросам повестки дня, требующим тайного голосования, предложено избрать рабочий орган собрания – счетную комиссию в составе трех членов. Предложены кандидатуры:</w:t>
      </w:r>
    </w:p>
    <w:p w:rsidR="007E7B4B" w:rsidRPr="00BD3084" w:rsidRDefault="007E7B4B" w:rsidP="007E7B4B">
      <w:pPr>
        <w:tabs>
          <w:tab w:val="left" w:pos="709"/>
        </w:tabs>
        <w:spacing w:after="0"/>
        <w:ind w:firstLine="284"/>
        <w:jc w:val="both"/>
        <w:rPr>
          <w:bCs/>
          <w:sz w:val="20"/>
          <w:szCs w:val="20"/>
        </w:rPr>
      </w:pPr>
    </w:p>
    <w:p w:rsidR="007E7B4B" w:rsidRPr="007E7B4B" w:rsidRDefault="007E7B4B" w:rsidP="007E7B4B">
      <w:pPr>
        <w:pStyle w:val="a3"/>
        <w:numPr>
          <w:ilvl w:val="0"/>
          <w:numId w:val="32"/>
        </w:numPr>
        <w:tabs>
          <w:tab w:val="left" w:pos="709"/>
        </w:tabs>
        <w:spacing w:after="0"/>
        <w:jc w:val="both"/>
        <w:rPr>
          <w:bCs/>
          <w:szCs w:val="20"/>
        </w:rPr>
      </w:pPr>
      <w:r w:rsidRPr="007E7B4B">
        <w:rPr>
          <w:bCs/>
          <w:szCs w:val="20"/>
        </w:rPr>
        <w:t>Ильина Лидия Михайловна, председатель;</w:t>
      </w:r>
    </w:p>
    <w:p w:rsidR="007E7B4B" w:rsidRPr="007E7B4B" w:rsidRDefault="007E7B4B" w:rsidP="007E7B4B">
      <w:pPr>
        <w:pStyle w:val="a3"/>
        <w:numPr>
          <w:ilvl w:val="0"/>
          <w:numId w:val="32"/>
        </w:numPr>
        <w:tabs>
          <w:tab w:val="left" w:pos="709"/>
        </w:tabs>
        <w:spacing w:after="0"/>
        <w:jc w:val="both"/>
        <w:rPr>
          <w:bCs/>
          <w:szCs w:val="20"/>
        </w:rPr>
      </w:pPr>
      <w:r w:rsidRPr="007E7B4B">
        <w:rPr>
          <w:bCs/>
          <w:szCs w:val="20"/>
        </w:rPr>
        <w:t>Шубина Елена Валерьевна;</w:t>
      </w:r>
    </w:p>
    <w:p w:rsidR="007E7B4B" w:rsidRPr="007E7B4B" w:rsidRDefault="007E7B4B" w:rsidP="007E7B4B">
      <w:pPr>
        <w:pStyle w:val="a3"/>
        <w:numPr>
          <w:ilvl w:val="0"/>
          <w:numId w:val="32"/>
        </w:numPr>
        <w:tabs>
          <w:tab w:val="left" w:pos="709"/>
        </w:tabs>
        <w:spacing w:after="0"/>
        <w:jc w:val="both"/>
        <w:rPr>
          <w:bCs/>
          <w:szCs w:val="20"/>
        </w:rPr>
      </w:pPr>
      <w:proofErr w:type="spellStart"/>
      <w:r w:rsidRPr="007E7B4B">
        <w:rPr>
          <w:bCs/>
          <w:szCs w:val="20"/>
        </w:rPr>
        <w:t>Мысык</w:t>
      </w:r>
      <w:proofErr w:type="spellEnd"/>
      <w:r w:rsidRPr="007E7B4B">
        <w:rPr>
          <w:bCs/>
          <w:szCs w:val="20"/>
        </w:rPr>
        <w:t xml:space="preserve"> Людмила Анатольевна.</w:t>
      </w:r>
    </w:p>
    <w:p w:rsidR="007E7B4B" w:rsidRPr="00BD3084" w:rsidRDefault="007E7B4B" w:rsidP="007E7B4B">
      <w:pPr>
        <w:pStyle w:val="a3"/>
        <w:tabs>
          <w:tab w:val="left" w:pos="709"/>
        </w:tabs>
        <w:spacing w:after="0"/>
        <w:ind w:left="644"/>
        <w:jc w:val="both"/>
        <w:rPr>
          <w:bCs/>
          <w:sz w:val="20"/>
          <w:szCs w:val="20"/>
        </w:rPr>
      </w:pPr>
    </w:p>
    <w:p w:rsidR="007E7B4B" w:rsidRPr="00C07E7F" w:rsidRDefault="007E7B4B" w:rsidP="007E7B4B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C07E7F">
        <w:rPr>
          <w:b/>
          <w:bCs/>
          <w:sz w:val="26"/>
          <w:szCs w:val="26"/>
        </w:rPr>
        <w:t>Обсуждение.</w:t>
      </w:r>
    </w:p>
    <w:p w:rsidR="007E7B4B" w:rsidRPr="00C07E7F" w:rsidRDefault="007E7B4B" w:rsidP="007E7B4B">
      <w:pPr>
        <w:spacing w:after="0"/>
        <w:ind w:firstLine="567"/>
        <w:jc w:val="both"/>
        <w:rPr>
          <w:b/>
          <w:bCs/>
          <w:sz w:val="26"/>
          <w:szCs w:val="26"/>
        </w:rPr>
      </w:pPr>
    </w:p>
    <w:p w:rsidR="007E7B4B" w:rsidRPr="007E7B4B" w:rsidRDefault="007E7B4B" w:rsidP="007E7B4B">
      <w:pPr>
        <w:pStyle w:val="a3"/>
        <w:spacing w:after="0"/>
        <w:ind w:left="0" w:firstLine="426"/>
        <w:jc w:val="both"/>
        <w:rPr>
          <w:b/>
          <w:bCs/>
          <w:szCs w:val="20"/>
        </w:rPr>
      </w:pPr>
      <w:r w:rsidRPr="00852FDE">
        <w:rPr>
          <w:b/>
        </w:rPr>
        <w:t>ФОРМУЛИРОВКА РЕШЕНИЯ</w:t>
      </w:r>
      <w:r w:rsidRPr="00C07E7F">
        <w:rPr>
          <w:b/>
          <w:bCs/>
          <w:sz w:val="26"/>
          <w:szCs w:val="26"/>
        </w:rPr>
        <w:t>:</w:t>
      </w:r>
    </w:p>
    <w:p w:rsidR="007E7B4B" w:rsidRPr="00BD3084" w:rsidRDefault="007E7B4B" w:rsidP="007E7B4B">
      <w:pPr>
        <w:pStyle w:val="a3"/>
        <w:tabs>
          <w:tab w:val="left" w:pos="709"/>
        </w:tabs>
        <w:spacing w:after="0"/>
        <w:ind w:left="644"/>
        <w:jc w:val="both"/>
        <w:rPr>
          <w:b/>
          <w:bCs/>
          <w:sz w:val="20"/>
          <w:szCs w:val="20"/>
        </w:rPr>
      </w:pPr>
    </w:p>
    <w:p w:rsidR="007E7B4B" w:rsidRPr="007E7B4B" w:rsidRDefault="007E7B4B" w:rsidP="007E7B4B">
      <w:pPr>
        <w:pStyle w:val="a3"/>
        <w:tabs>
          <w:tab w:val="left" w:pos="709"/>
        </w:tabs>
        <w:spacing w:after="0"/>
        <w:ind w:left="644"/>
        <w:jc w:val="both"/>
        <w:rPr>
          <w:bCs/>
          <w:szCs w:val="20"/>
        </w:rPr>
      </w:pPr>
      <w:r w:rsidRPr="007E7B4B">
        <w:rPr>
          <w:bCs/>
          <w:szCs w:val="20"/>
        </w:rPr>
        <w:t>Избрать Счетную комиссию в составе трех членов:</w:t>
      </w:r>
    </w:p>
    <w:p w:rsidR="007E7B4B" w:rsidRPr="007E7B4B" w:rsidRDefault="007E7B4B" w:rsidP="007E7B4B">
      <w:pPr>
        <w:pStyle w:val="a3"/>
        <w:tabs>
          <w:tab w:val="left" w:pos="709"/>
        </w:tabs>
        <w:spacing w:after="0"/>
        <w:ind w:left="644"/>
        <w:jc w:val="both"/>
        <w:rPr>
          <w:bCs/>
          <w:szCs w:val="20"/>
        </w:rPr>
      </w:pPr>
    </w:p>
    <w:p w:rsidR="007E7B4B" w:rsidRPr="007E7B4B" w:rsidRDefault="007E7B4B" w:rsidP="007E7B4B">
      <w:pPr>
        <w:pStyle w:val="a3"/>
        <w:numPr>
          <w:ilvl w:val="0"/>
          <w:numId w:val="33"/>
        </w:numPr>
        <w:tabs>
          <w:tab w:val="left" w:pos="709"/>
        </w:tabs>
        <w:spacing w:after="0"/>
        <w:jc w:val="both"/>
        <w:rPr>
          <w:bCs/>
          <w:szCs w:val="20"/>
        </w:rPr>
      </w:pPr>
      <w:r w:rsidRPr="007E7B4B">
        <w:rPr>
          <w:bCs/>
          <w:szCs w:val="20"/>
        </w:rPr>
        <w:t>Ильина Лидия Михайловна, председатель;</w:t>
      </w:r>
    </w:p>
    <w:p w:rsidR="007E7B4B" w:rsidRPr="007E7B4B" w:rsidRDefault="007E7B4B" w:rsidP="007E7B4B">
      <w:pPr>
        <w:pStyle w:val="a3"/>
        <w:numPr>
          <w:ilvl w:val="0"/>
          <w:numId w:val="33"/>
        </w:numPr>
        <w:tabs>
          <w:tab w:val="left" w:pos="709"/>
        </w:tabs>
        <w:spacing w:after="0"/>
        <w:jc w:val="both"/>
        <w:rPr>
          <w:bCs/>
          <w:szCs w:val="20"/>
        </w:rPr>
      </w:pPr>
      <w:r w:rsidRPr="007E7B4B">
        <w:rPr>
          <w:bCs/>
          <w:szCs w:val="20"/>
        </w:rPr>
        <w:t>Шубина Елена Валерьевна;</w:t>
      </w:r>
    </w:p>
    <w:p w:rsidR="007E7B4B" w:rsidRPr="007E7B4B" w:rsidRDefault="007E7B4B" w:rsidP="007E7B4B">
      <w:pPr>
        <w:pStyle w:val="a3"/>
        <w:numPr>
          <w:ilvl w:val="0"/>
          <w:numId w:val="33"/>
        </w:numPr>
        <w:tabs>
          <w:tab w:val="left" w:pos="709"/>
        </w:tabs>
        <w:spacing w:after="0"/>
        <w:jc w:val="both"/>
        <w:rPr>
          <w:bCs/>
          <w:szCs w:val="20"/>
        </w:rPr>
      </w:pPr>
      <w:proofErr w:type="spellStart"/>
      <w:r w:rsidRPr="007E7B4B">
        <w:rPr>
          <w:bCs/>
          <w:szCs w:val="20"/>
        </w:rPr>
        <w:t>Мысык</w:t>
      </w:r>
      <w:proofErr w:type="spellEnd"/>
      <w:r w:rsidRPr="007E7B4B">
        <w:rPr>
          <w:bCs/>
          <w:szCs w:val="20"/>
        </w:rPr>
        <w:t xml:space="preserve"> Людмила Анатольевна.</w:t>
      </w:r>
    </w:p>
    <w:p w:rsidR="007E7B4B" w:rsidRPr="00BD3084" w:rsidRDefault="007E7B4B" w:rsidP="007E7B4B">
      <w:pPr>
        <w:tabs>
          <w:tab w:val="left" w:pos="709"/>
        </w:tabs>
        <w:spacing w:after="0"/>
        <w:ind w:left="284"/>
        <w:jc w:val="both"/>
        <w:rPr>
          <w:bCs/>
          <w:sz w:val="20"/>
          <w:szCs w:val="20"/>
        </w:rPr>
      </w:pPr>
    </w:p>
    <w:p w:rsidR="007E7B4B" w:rsidRPr="007E7B4B" w:rsidRDefault="007E7B4B" w:rsidP="007E7B4B">
      <w:pPr>
        <w:spacing w:after="0"/>
        <w:ind w:left="284" w:firstLine="142"/>
        <w:jc w:val="both"/>
        <w:rPr>
          <w:b/>
          <w:bCs/>
          <w:lang w:val="en-US"/>
        </w:rPr>
      </w:pPr>
      <w:r w:rsidRPr="007E7B4B">
        <w:rPr>
          <w:b/>
        </w:rPr>
        <w:t>Голосование.</w:t>
      </w:r>
    </w:p>
    <w:p w:rsidR="007E7B4B" w:rsidRPr="007E7B4B" w:rsidRDefault="007E7B4B" w:rsidP="007E7B4B">
      <w:pPr>
        <w:spacing w:after="0"/>
        <w:ind w:left="284" w:firstLine="142"/>
        <w:jc w:val="both"/>
        <w:rPr>
          <w:b/>
          <w:bCs/>
        </w:rPr>
      </w:pPr>
      <w:r w:rsidRPr="007E7B4B">
        <w:rPr>
          <w:b/>
          <w:bCs/>
        </w:rPr>
        <w:t>РЕЗУЛЬТАТЫ ПОДСЧЁТА ГОЛОСОВ:</w:t>
      </w:r>
    </w:p>
    <w:p w:rsidR="007E7B4B" w:rsidRPr="007E7B4B" w:rsidRDefault="007E7B4B" w:rsidP="007E7B4B">
      <w:pPr>
        <w:spacing w:after="0"/>
        <w:ind w:left="284" w:firstLine="142"/>
        <w:jc w:val="both"/>
        <w:rPr>
          <w:b/>
        </w:rPr>
      </w:pPr>
      <w:r w:rsidRPr="007E7B4B">
        <w:rPr>
          <w:b/>
        </w:rPr>
        <w:t xml:space="preserve">«за» - </w:t>
      </w:r>
      <w:r w:rsidRPr="00CF6BA7">
        <w:rPr>
          <w:b/>
        </w:rPr>
        <w:t>6</w:t>
      </w:r>
      <w:r w:rsidR="00C34471" w:rsidRPr="00CF6BA7">
        <w:rPr>
          <w:b/>
        </w:rPr>
        <w:t>2</w:t>
      </w:r>
      <w:r w:rsidRPr="007E7B4B">
        <w:rPr>
          <w:b/>
        </w:rPr>
        <w:t xml:space="preserve"> голосов, «против» - нет, «воздержался» - нет.</w:t>
      </w:r>
    </w:p>
    <w:p w:rsidR="00981F36" w:rsidRPr="007E7B4B" w:rsidRDefault="007E7B4B" w:rsidP="007E7B4B">
      <w:pPr>
        <w:tabs>
          <w:tab w:val="left" w:pos="709"/>
        </w:tabs>
        <w:spacing w:after="120"/>
        <w:ind w:firstLine="284"/>
        <w:jc w:val="both"/>
        <w:rPr>
          <w:b/>
        </w:rPr>
      </w:pPr>
      <w:r w:rsidRPr="007E7B4B">
        <w:rPr>
          <w:b/>
        </w:rPr>
        <w:t>Решение принято.</w:t>
      </w:r>
    </w:p>
    <w:p w:rsidR="00C2685A" w:rsidRPr="00852FDE" w:rsidRDefault="00B35368" w:rsidP="00C027E4">
      <w:pPr>
        <w:spacing w:after="120"/>
        <w:ind w:firstLine="284"/>
        <w:jc w:val="center"/>
        <w:rPr>
          <w:b/>
        </w:rPr>
      </w:pPr>
      <w:r w:rsidRPr="00852FDE">
        <w:rPr>
          <w:b/>
        </w:rPr>
        <w:t>ПОВЕСТКА ДНЯ</w:t>
      </w:r>
    </w:p>
    <w:p w:rsidR="003644B9" w:rsidRDefault="003644B9" w:rsidP="003644B9">
      <w:pPr>
        <w:pStyle w:val="a3"/>
        <w:numPr>
          <w:ilvl w:val="0"/>
          <w:numId w:val="18"/>
        </w:numPr>
        <w:tabs>
          <w:tab w:val="left" w:pos="426"/>
        </w:tabs>
        <w:spacing w:after="120"/>
        <w:jc w:val="both"/>
      </w:pPr>
      <w:r>
        <w:t>О внесении изменений в Смету Ассоциации на 2022 год;</w:t>
      </w:r>
    </w:p>
    <w:p w:rsidR="003644B9" w:rsidRDefault="003644B9" w:rsidP="003644B9">
      <w:pPr>
        <w:pStyle w:val="a3"/>
        <w:numPr>
          <w:ilvl w:val="0"/>
          <w:numId w:val="18"/>
        </w:numPr>
        <w:tabs>
          <w:tab w:val="left" w:pos="426"/>
        </w:tabs>
        <w:spacing w:after="120"/>
        <w:jc w:val="both"/>
      </w:pPr>
      <w:r>
        <w:t>Об утверждении сметы Ассоциации на 2023 год;</w:t>
      </w:r>
    </w:p>
    <w:p w:rsidR="003644B9" w:rsidRDefault="003644B9" w:rsidP="003644B9">
      <w:pPr>
        <w:pStyle w:val="a3"/>
        <w:numPr>
          <w:ilvl w:val="0"/>
          <w:numId w:val="18"/>
        </w:numPr>
        <w:tabs>
          <w:tab w:val="left" w:pos="426"/>
        </w:tabs>
        <w:spacing w:after="120"/>
        <w:jc w:val="both"/>
      </w:pPr>
      <w:r>
        <w:t>О внесении изменений во внутренние документы Ассоциации;</w:t>
      </w:r>
    </w:p>
    <w:p w:rsidR="003644B9" w:rsidRDefault="003644B9" w:rsidP="003644B9">
      <w:pPr>
        <w:pStyle w:val="a3"/>
        <w:numPr>
          <w:ilvl w:val="0"/>
          <w:numId w:val="18"/>
        </w:numPr>
        <w:tabs>
          <w:tab w:val="left" w:pos="426"/>
        </w:tabs>
        <w:spacing w:after="120"/>
        <w:jc w:val="both"/>
      </w:pPr>
      <w:r>
        <w:t>О досрочном прекращении полномочий Совета Ассоциации и досрочном прекращении полномочий Председателя Совета Ассоциации;</w:t>
      </w:r>
    </w:p>
    <w:p w:rsidR="00E17402" w:rsidRPr="00621280" w:rsidRDefault="003644B9" w:rsidP="00621280">
      <w:pPr>
        <w:pStyle w:val="a3"/>
        <w:numPr>
          <w:ilvl w:val="0"/>
          <w:numId w:val="18"/>
        </w:numPr>
        <w:tabs>
          <w:tab w:val="left" w:pos="426"/>
        </w:tabs>
        <w:spacing w:after="120"/>
        <w:jc w:val="both"/>
      </w:pPr>
      <w:r>
        <w:t>Об избрании тайным голосованием членов Совета Ассоциации и Председателя Совета Ассоциации.</w:t>
      </w:r>
    </w:p>
    <w:p w:rsidR="00472EAE" w:rsidRPr="00852FDE" w:rsidRDefault="00472EAE" w:rsidP="00C16E20">
      <w:pPr>
        <w:spacing w:after="120"/>
        <w:ind w:firstLine="567"/>
        <w:jc w:val="both"/>
      </w:pPr>
      <w:r w:rsidRPr="00B30F61">
        <w:rPr>
          <w:b/>
          <w:u w:val="single"/>
        </w:rPr>
        <w:t xml:space="preserve">По вопросу </w:t>
      </w:r>
      <w:r w:rsidR="00131D0C">
        <w:rPr>
          <w:b/>
          <w:u w:val="single"/>
        </w:rPr>
        <w:t>1</w:t>
      </w:r>
      <w:r w:rsidRPr="00B30F61">
        <w:rPr>
          <w:b/>
          <w:u w:val="single"/>
        </w:rPr>
        <w:t xml:space="preserve"> </w:t>
      </w:r>
      <w:r w:rsidRPr="00B30F61">
        <w:t xml:space="preserve"> повестки дня «</w:t>
      </w:r>
      <w:r w:rsidR="009B320D" w:rsidRPr="00B30F61">
        <w:t xml:space="preserve">О внесении изменений </w:t>
      </w:r>
      <w:r w:rsidR="003644B9">
        <w:t>в Смету Ассоциации на 2022 год</w:t>
      </w:r>
      <w:r w:rsidR="009B320D" w:rsidRPr="00B30F61">
        <w:t>»</w:t>
      </w:r>
    </w:p>
    <w:p w:rsidR="00472EAE" w:rsidRDefault="00472EAE" w:rsidP="00C16E20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621280" w:rsidRPr="00852FDE" w:rsidRDefault="00621280" w:rsidP="00621280">
      <w:pPr>
        <w:spacing w:after="0"/>
        <w:ind w:firstLine="567"/>
        <w:jc w:val="both"/>
      </w:pPr>
      <w:r w:rsidRPr="00852FDE">
        <w:t xml:space="preserve">Генерального директора </w:t>
      </w:r>
      <w:r>
        <w:t>Ассоциации</w:t>
      </w:r>
      <w:r w:rsidRPr="00852FDE">
        <w:t xml:space="preserve">, представившего для рассмотрения и утверждения </w:t>
      </w:r>
      <w:r>
        <w:t>изменения в С</w:t>
      </w:r>
      <w:r w:rsidRPr="00852FDE">
        <w:t xml:space="preserve">мету </w:t>
      </w:r>
      <w:r>
        <w:t>Ассоциации</w:t>
      </w:r>
      <w:r w:rsidRPr="00852FDE">
        <w:t xml:space="preserve"> на 20</w:t>
      </w:r>
      <w:r>
        <w:t>22</w:t>
      </w:r>
      <w:r w:rsidRPr="00852FDE">
        <w:t xml:space="preserve"> год. Смета нуждается в</w:t>
      </w:r>
      <w:r>
        <w:t>о</w:t>
      </w:r>
      <w:r w:rsidRPr="00852FDE">
        <w:t xml:space="preserve"> </w:t>
      </w:r>
      <w:r>
        <w:t>внесении изменении</w:t>
      </w:r>
      <w:r w:rsidRPr="00852FDE">
        <w:t xml:space="preserve"> вследствие </w:t>
      </w:r>
      <w:r w:rsidRPr="00CF6BA7">
        <w:t>уточнения финансовых показателей 202</w:t>
      </w:r>
      <w:r w:rsidR="004621DD" w:rsidRPr="00CF6BA7">
        <w:t>2</w:t>
      </w:r>
      <w:r w:rsidRPr="00CF6BA7">
        <w:t xml:space="preserve"> года</w:t>
      </w:r>
      <w:r>
        <w:t>.</w:t>
      </w:r>
    </w:p>
    <w:p w:rsidR="00621280" w:rsidRPr="00621280" w:rsidRDefault="00621280" w:rsidP="00621280">
      <w:pPr>
        <w:spacing w:after="120"/>
        <w:ind w:firstLine="567"/>
        <w:jc w:val="both"/>
      </w:pPr>
      <w:r w:rsidRPr="00852FDE">
        <w:t>Председателем Собрания предложено утвердить представлен</w:t>
      </w:r>
      <w:r>
        <w:t>ные</w:t>
      </w:r>
      <w:r w:rsidRPr="00852FDE">
        <w:t xml:space="preserve"> </w:t>
      </w:r>
      <w:r>
        <w:t xml:space="preserve">изменения в </w:t>
      </w:r>
      <w:r w:rsidRPr="00852FDE">
        <w:t xml:space="preserve">Смету </w:t>
      </w:r>
      <w:r>
        <w:t>Ассоциации</w:t>
      </w:r>
      <w:r w:rsidRPr="00852FDE">
        <w:t xml:space="preserve"> на 20</w:t>
      </w:r>
      <w:r>
        <w:t>22</w:t>
      </w:r>
      <w:r w:rsidRPr="00852FDE">
        <w:t xml:space="preserve"> год.</w:t>
      </w:r>
    </w:p>
    <w:p w:rsidR="00621280" w:rsidRPr="00852FDE" w:rsidRDefault="00621280" w:rsidP="00621280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621280" w:rsidRDefault="00621280" w:rsidP="00621280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621280" w:rsidRPr="00852FDE" w:rsidRDefault="00621280" w:rsidP="00621280">
      <w:pPr>
        <w:pStyle w:val="a3"/>
        <w:tabs>
          <w:tab w:val="left" w:pos="426"/>
        </w:tabs>
        <w:spacing w:after="120"/>
        <w:ind w:left="0" w:firstLine="567"/>
        <w:contextualSpacing w:val="0"/>
        <w:jc w:val="both"/>
      </w:pPr>
      <w:r>
        <w:t>Внести</w:t>
      </w:r>
      <w:r w:rsidRPr="00852FDE">
        <w:t xml:space="preserve"> </w:t>
      </w:r>
      <w:r>
        <w:t xml:space="preserve">изменения в </w:t>
      </w:r>
      <w:r w:rsidRPr="00852FDE">
        <w:t xml:space="preserve">Смету </w:t>
      </w:r>
      <w:r>
        <w:t>Ассоциации</w:t>
      </w:r>
      <w:r w:rsidRPr="00852FDE">
        <w:t>» на 20</w:t>
      </w:r>
      <w:r>
        <w:t>22</w:t>
      </w:r>
      <w:r w:rsidRPr="00852FDE">
        <w:t xml:space="preserve"> год </w:t>
      </w:r>
      <w:r>
        <w:t xml:space="preserve">посредством ее утверждения в новой редакции </w:t>
      </w:r>
      <w:r w:rsidRPr="008C3FB7">
        <w:t>(</w:t>
      </w:r>
      <w:r w:rsidRPr="00CF6BA7">
        <w:t>Приложение № 5</w:t>
      </w:r>
      <w:r w:rsidRPr="008C3FB7">
        <w:t xml:space="preserve"> к настоящему протоколу).</w:t>
      </w:r>
    </w:p>
    <w:p w:rsidR="00621280" w:rsidRPr="00852FDE" w:rsidRDefault="00621280" w:rsidP="00621280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621280" w:rsidRPr="00852FDE" w:rsidRDefault="00621280" w:rsidP="00621280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621280" w:rsidRPr="00852FDE" w:rsidRDefault="00621280" w:rsidP="00621280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Pr="00CF6BA7">
        <w:rPr>
          <w:b/>
        </w:rPr>
        <w:t>6</w:t>
      </w:r>
      <w:r w:rsidR="00C34471" w:rsidRPr="00CF6BA7">
        <w:rPr>
          <w:b/>
        </w:rPr>
        <w:t>2</w:t>
      </w:r>
      <w:r w:rsidRPr="00CA3C05">
        <w:rPr>
          <w:b/>
        </w:rPr>
        <w:t xml:space="preserve"> голоса</w:t>
      </w:r>
      <w:r w:rsidRPr="00852FDE">
        <w:rPr>
          <w:b/>
        </w:rPr>
        <w:t>, «против» - нет, «воздержался» - нет.</w:t>
      </w:r>
    </w:p>
    <w:p w:rsidR="00621280" w:rsidRDefault="00621280" w:rsidP="00621280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>Решение принято.</w:t>
      </w:r>
    </w:p>
    <w:p w:rsidR="003A01D1" w:rsidRPr="00852FDE" w:rsidRDefault="003A01D1" w:rsidP="003A01D1">
      <w:pPr>
        <w:spacing w:after="120"/>
        <w:ind w:firstLine="567"/>
        <w:jc w:val="both"/>
      </w:pPr>
      <w:r w:rsidRPr="00B30F61">
        <w:rPr>
          <w:b/>
          <w:u w:val="single"/>
        </w:rPr>
        <w:t xml:space="preserve">По вопросу </w:t>
      </w:r>
      <w:r>
        <w:rPr>
          <w:b/>
          <w:u w:val="single"/>
        </w:rPr>
        <w:t>2</w:t>
      </w:r>
      <w:r w:rsidRPr="00B30F61">
        <w:rPr>
          <w:b/>
          <w:u w:val="single"/>
        </w:rPr>
        <w:t xml:space="preserve"> </w:t>
      </w:r>
      <w:r w:rsidRPr="00B30F61">
        <w:t xml:space="preserve"> повестки дня «</w:t>
      </w:r>
      <w:r>
        <w:t>Об утверждении Сметы Ассоциации на 2023 год</w:t>
      </w:r>
      <w:r w:rsidRPr="00B30F61">
        <w:t>»</w:t>
      </w:r>
    </w:p>
    <w:p w:rsidR="003A01D1" w:rsidRDefault="003A01D1" w:rsidP="003A01D1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A01D1" w:rsidRDefault="003A01D1" w:rsidP="003A01D1">
      <w:pPr>
        <w:spacing w:after="120"/>
        <w:ind w:firstLine="567"/>
        <w:jc w:val="both"/>
      </w:pPr>
      <w:r>
        <w:lastRenderedPageBreak/>
        <w:t>Генерального директора Ассоциации, представившего на рассмотрение Собрания смету Ассоциации на 2023 год.</w:t>
      </w:r>
    </w:p>
    <w:p w:rsidR="003A01D1" w:rsidRPr="00621280" w:rsidRDefault="003A01D1" w:rsidP="003A01D1">
      <w:pPr>
        <w:spacing w:after="120"/>
        <w:ind w:firstLine="567"/>
        <w:jc w:val="both"/>
      </w:pPr>
      <w:r>
        <w:t>Председателем Собрания предложено принять решение об утверждении предложенной сметы.</w:t>
      </w:r>
    </w:p>
    <w:p w:rsidR="003A01D1" w:rsidRPr="00852FDE" w:rsidRDefault="003A01D1" w:rsidP="003A01D1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3A01D1" w:rsidRDefault="003A01D1" w:rsidP="003A01D1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3A01D1" w:rsidRPr="00852FDE" w:rsidRDefault="003A01D1" w:rsidP="003A01D1">
      <w:pPr>
        <w:pStyle w:val="a3"/>
        <w:tabs>
          <w:tab w:val="left" w:pos="426"/>
        </w:tabs>
        <w:spacing w:after="120"/>
        <w:ind w:left="0" w:firstLine="567"/>
        <w:contextualSpacing w:val="0"/>
        <w:jc w:val="both"/>
      </w:pPr>
      <w:r w:rsidRPr="003A01D1">
        <w:t>Утвердить Смету Ассоциации СРО «</w:t>
      </w:r>
      <w:proofErr w:type="spellStart"/>
      <w:r w:rsidRPr="003A01D1">
        <w:t>Нефтегазпроект</w:t>
      </w:r>
      <w:proofErr w:type="spellEnd"/>
      <w:r w:rsidRPr="003A01D1">
        <w:t>-Альянс» на 202</w:t>
      </w:r>
      <w:r>
        <w:t>3</w:t>
      </w:r>
      <w:r w:rsidRPr="003A01D1">
        <w:t xml:space="preserve"> год (</w:t>
      </w:r>
      <w:r w:rsidRPr="00CF6BA7">
        <w:t xml:space="preserve">Приложение </w:t>
      </w:r>
      <w:r w:rsidR="00CF6BA7">
        <w:t>4</w:t>
      </w:r>
      <w:r w:rsidRPr="003A01D1">
        <w:t xml:space="preserve"> к настоящему протоколу).</w:t>
      </w:r>
    </w:p>
    <w:p w:rsidR="003A01D1" w:rsidRPr="00852FDE" w:rsidRDefault="003A01D1" w:rsidP="003A01D1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3A01D1" w:rsidRPr="00852FDE" w:rsidRDefault="003A01D1" w:rsidP="003A01D1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3A01D1" w:rsidRPr="00852FDE" w:rsidRDefault="003A01D1" w:rsidP="003A01D1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Pr="00CF6BA7">
        <w:rPr>
          <w:b/>
        </w:rPr>
        <w:t>6</w:t>
      </w:r>
      <w:r w:rsidR="00C34471" w:rsidRPr="00CF6BA7">
        <w:rPr>
          <w:b/>
        </w:rPr>
        <w:t>2</w:t>
      </w:r>
      <w:r w:rsidRPr="00CA3C05">
        <w:rPr>
          <w:b/>
        </w:rPr>
        <w:t xml:space="preserve"> голоса</w:t>
      </w:r>
      <w:r w:rsidRPr="00852FDE">
        <w:rPr>
          <w:b/>
        </w:rPr>
        <w:t>, «против» - нет, «воздержался» - нет.</w:t>
      </w:r>
    </w:p>
    <w:p w:rsidR="003A01D1" w:rsidRDefault="003A01D1" w:rsidP="003A01D1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>Решение принято.</w:t>
      </w:r>
    </w:p>
    <w:p w:rsidR="00E6308F" w:rsidRPr="00852FDE" w:rsidRDefault="00E6308F" w:rsidP="00E6308F">
      <w:pPr>
        <w:spacing w:after="120"/>
        <w:ind w:firstLine="567"/>
        <w:jc w:val="both"/>
      </w:pPr>
      <w:r w:rsidRPr="00B30F61">
        <w:rPr>
          <w:b/>
          <w:u w:val="single"/>
        </w:rPr>
        <w:t xml:space="preserve">По вопросу </w:t>
      </w:r>
      <w:r>
        <w:rPr>
          <w:b/>
          <w:u w:val="single"/>
        </w:rPr>
        <w:t>3</w:t>
      </w:r>
      <w:r w:rsidRPr="00B30F61">
        <w:rPr>
          <w:b/>
          <w:u w:val="single"/>
        </w:rPr>
        <w:t xml:space="preserve"> </w:t>
      </w:r>
      <w:r w:rsidRPr="00B30F61">
        <w:t xml:space="preserve"> повестки дня «</w:t>
      </w:r>
      <w:r>
        <w:t>О внесении изменений во внутренние документы Ассоциации</w:t>
      </w:r>
      <w:r w:rsidRPr="00B30F61">
        <w:t>»</w:t>
      </w:r>
    </w:p>
    <w:p w:rsidR="00E6308F" w:rsidRDefault="00E6308F" w:rsidP="00E6308F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>СЛУШАЛИ</w:t>
      </w:r>
    </w:p>
    <w:p w:rsidR="009B320D" w:rsidRPr="009B320D" w:rsidRDefault="009B320D" w:rsidP="00AF72FE">
      <w:pPr>
        <w:spacing w:after="0"/>
        <w:ind w:firstLine="567"/>
        <w:jc w:val="both"/>
      </w:pPr>
      <w:r w:rsidRPr="009B320D">
        <w:t>Генерального директора Ассоциации, предложившего рассмотреть вопрос о внесении изменений в</w:t>
      </w:r>
      <w:r w:rsidR="00131D0C">
        <w:t>о</w:t>
      </w:r>
      <w:r w:rsidRPr="009B320D">
        <w:t xml:space="preserve"> внутренние документы Ассоциации в связи с </w:t>
      </w:r>
      <w:r w:rsidR="001D23FD">
        <w:t>необходимостью приведения</w:t>
      </w:r>
      <w:r w:rsidR="008C43CB">
        <w:t xml:space="preserve"> в соответствие с действующим законодательством Российской Федерации</w:t>
      </w:r>
      <w:r w:rsidRPr="00CC068D">
        <w:t>.</w:t>
      </w:r>
    </w:p>
    <w:p w:rsidR="0071417A" w:rsidRDefault="009B320D" w:rsidP="0063074D">
      <w:pPr>
        <w:spacing w:after="0"/>
        <w:ind w:firstLine="567"/>
        <w:jc w:val="both"/>
      </w:pPr>
      <w:r w:rsidRPr="00B30F61">
        <w:t xml:space="preserve">Предлагается внести изменения </w:t>
      </w:r>
      <w:proofErr w:type="gramStart"/>
      <w:r w:rsidRPr="00B30F61">
        <w:t>в</w:t>
      </w:r>
      <w:proofErr w:type="gramEnd"/>
      <w:r w:rsidR="0071417A">
        <w:t>:</w:t>
      </w:r>
    </w:p>
    <w:p w:rsidR="0071417A" w:rsidRDefault="009B320D" w:rsidP="0071417A">
      <w:pPr>
        <w:pStyle w:val="a3"/>
        <w:numPr>
          <w:ilvl w:val="0"/>
          <w:numId w:val="30"/>
        </w:numPr>
        <w:spacing w:after="0"/>
        <w:jc w:val="both"/>
      </w:pPr>
      <w:r w:rsidRPr="00B30F61">
        <w:t xml:space="preserve"> </w:t>
      </w:r>
      <w:r w:rsidR="006663A5">
        <w:t xml:space="preserve">Положение о членстве </w:t>
      </w:r>
      <w:r w:rsidR="006663A5" w:rsidRPr="009B320D">
        <w:t>Ассоциации СРО «Нефтегазпроект-Альянс»</w:t>
      </w:r>
      <w:r w:rsidR="006663A5">
        <w:t>, в том числе о требованиях к членам, о размере, порядке расчета и уплаты вступите</w:t>
      </w:r>
      <w:r w:rsidR="0063074D">
        <w:t xml:space="preserve">льного взноса, членских взносов, </w:t>
      </w:r>
      <w:r w:rsidRPr="009B320D">
        <w:t>посредством утверждения новой редакции документа</w:t>
      </w:r>
      <w:r w:rsidR="00131D0C">
        <w:t xml:space="preserve">, </w:t>
      </w:r>
    </w:p>
    <w:p w:rsidR="00472EAE" w:rsidRPr="007B13ED" w:rsidRDefault="0071417A" w:rsidP="0071417A">
      <w:pPr>
        <w:pStyle w:val="a3"/>
        <w:numPr>
          <w:ilvl w:val="0"/>
          <w:numId w:val="30"/>
        </w:numPr>
        <w:spacing w:after="0"/>
        <w:jc w:val="both"/>
      </w:pPr>
      <w:r>
        <w:t xml:space="preserve">Положение о Совете </w:t>
      </w:r>
      <w:r w:rsidR="00AF2750">
        <w:t>Ассоц</w:t>
      </w:r>
      <w:r w:rsidR="00562F83">
        <w:t>и</w:t>
      </w:r>
      <w:r w:rsidR="00AF2750">
        <w:t>ац</w:t>
      </w:r>
      <w:r w:rsidR="00562F83">
        <w:t>ии</w:t>
      </w:r>
      <w:r>
        <w:t xml:space="preserve"> СРО «</w:t>
      </w:r>
      <w:proofErr w:type="spellStart"/>
      <w:r>
        <w:t>Нефтегазпроект</w:t>
      </w:r>
      <w:proofErr w:type="spellEnd"/>
      <w:r w:rsidR="00736402">
        <w:t>-</w:t>
      </w:r>
      <w:r>
        <w:t>Альянс», посредством утверждения новой редакции</w:t>
      </w:r>
      <w:r w:rsidR="00B61B3A">
        <w:t xml:space="preserve"> документа</w:t>
      </w:r>
      <w:r w:rsidR="00472EAE" w:rsidRPr="00852FDE">
        <w:t>.</w:t>
      </w:r>
    </w:p>
    <w:p w:rsidR="007B13ED" w:rsidRPr="00852FDE" w:rsidRDefault="007B13ED" w:rsidP="007B13ED">
      <w:pPr>
        <w:pStyle w:val="a3"/>
        <w:spacing w:after="0"/>
        <w:ind w:left="927"/>
        <w:jc w:val="both"/>
      </w:pPr>
    </w:p>
    <w:p w:rsidR="00472EAE" w:rsidRPr="00852FDE" w:rsidRDefault="00472EAE" w:rsidP="00AF72FE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472EAE" w:rsidRDefault="00472EAE" w:rsidP="00C16E20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9B320D" w:rsidRPr="009B320D" w:rsidRDefault="009B320D" w:rsidP="00AF72FE">
      <w:pPr>
        <w:pStyle w:val="a3"/>
        <w:tabs>
          <w:tab w:val="left" w:pos="426"/>
        </w:tabs>
        <w:ind w:left="0" w:firstLine="567"/>
        <w:jc w:val="both"/>
      </w:pPr>
      <w:r w:rsidRPr="009B320D">
        <w:rPr>
          <w:bCs/>
        </w:rPr>
        <w:t>Внести изменения в</w:t>
      </w:r>
      <w:r w:rsidR="00B13E95">
        <w:rPr>
          <w:bCs/>
        </w:rPr>
        <w:t>о</w:t>
      </w:r>
      <w:r w:rsidRPr="009B320D">
        <w:rPr>
          <w:bCs/>
        </w:rPr>
        <w:t xml:space="preserve"> внутренние документы Ассоциации СРО «</w:t>
      </w:r>
      <w:r w:rsidR="008F0976" w:rsidRPr="00574503">
        <w:t>Нефтегазпроект-Альянс</w:t>
      </w:r>
      <w:r w:rsidRPr="009B320D">
        <w:rPr>
          <w:bCs/>
        </w:rPr>
        <w:t xml:space="preserve">» </w:t>
      </w:r>
      <w:r w:rsidRPr="009B320D">
        <w:t xml:space="preserve">посредством утверждения новой редакции </w:t>
      </w:r>
      <w:r w:rsidR="00C16E20">
        <w:t>документ</w:t>
      </w:r>
      <w:r w:rsidR="00736402">
        <w:t>ов</w:t>
      </w:r>
      <w:r w:rsidRPr="009B320D">
        <w:t>:</w:t>
      </w:r>
    </w:p>
    <w:p w:rsidR="00736402" w:rsidRDefault="008F0976" w:rsidP="00736402">
      <w:pPr>
        <w:pStyle w:val="a3"/>
        <w:numPr>
          <w:ilvl w:val="0"/>
          <w:numId w:val="31"/>
        </w:numPr>
        <w:spacing w:after="120"/>
        <w:jc w:val="both"/>
      </w:pPr>
      <w:r>
        <w:t xml:space="preserve">Положение о членстве в </w:t>
      </w:r>
      <w:r w:rsidRPr="009B320D">
        <w:t>Ассоциации СРО «Нефтегазпроект-Альянс»</w:t>
      </w:r>
      <w:r>
        <w:t xml:space="preserve">, в том числе о требованиях к членам, о размере, порядке расчета и уплаты вступительного взноса, членских взносов </w:t>
      </w:r>
      <w:r w:rsidRPr="009B320D">
        <w:t>(</w:t>
      </w:r>
      <w:r w:rsidRPr="00CF6BA7">
        <w:t xml:space="preserve">Приложение </w:t>
      </w:r>
      <w:r w:rsidR="00736402" w:rsidRPr="00CF6BA7">
        <w:t>2</w:t>
      </w:r>
      <w:r w:rsidRPr="00C16E20">
        <w:t xml:space="preserve"> к настоящему протоколу</w:t>
      </w:r>
      <w:r w:rsidRPr="009B320D">
        <w:t>)</w:t>
      </w:r>
    </w:p>
    <w:p w:rsidR="008F0976" w:rsidRPr="009B320D" w:rsidRDefault="00736402" w:rsidP="00736402">
      <w:pPr>
        <w:pStyle w:val="a3"/>
        <w:numPr>
          <w:ilvl w:val="0"/>
          <w:numId w:val="31"/>
        </w:numPr>
        <w:spacing w:after="120"/>
        <w:jc w:val="both"/>
      </w:pPr>
      <w:r>
        <w:t xml:space="preserve">Положение о Совете </w:t>
      </w:r>
      <w:r w:rsidR="001014DF">
        <w:t>Ассоциации</w:t>
      </w:r>
      <w:r>
        <w:t xml:space="preserve"> СРО «</w:t>
      </w:r>
      <w:proofErr w:type="spellStart"/>
      <w:r>
        <w:t>Нефтегазпроект</w:t>
      </w:r>
      <w:proofErr w:type="spellEnd"/>
      <w:r>
        <w:t>-Альянс»</w:t>
      </w:r>
      <w:r w:rsidR="001014DF">
        <w:t xml:space="preserve"> </w:t>
      </w:r>
      <w:r>
        <w:t>(</w:t>
      </w:r>
      <w:r w:rsidRPr="00CF6BA7">
        <w:t xml:space="preserve">Приложение </w:t>
      </w:r>
      <w:r w:rsidR="00651C6F" w:rsidRPr="00CF6BA7">
        <w:t>3</w:t>
      </w:r>
      <w:r>
        <w:t xml:space="preserve"> к настоящему протоколу)</w:t>
      </w:r>
      <w:r w:rsidR="00C16E20">
        <w:t>.</w:t>
      </w:r>
    </w:p>
    <w:p w:rsidR="00472EAE" w:rsidRPr="00852FDE" w:rsidRDefault="00472EA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472EAE" w:rsidRPr="00852FDE" w:rsidRDefault="00472EA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472EAE" w:rsidRPr="00852FDE" w:rsidRDefault="00472EAE" w:rsidP="00AF72F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FF79B0" w:rsidRPr="00CF6BA7">
        <w:rPr>
          <w:b/>
        </w:rPr>
        <w:t>6</w:t>
      </w:r>
      <w:r w:rsidR="00C34471" w:rsidRPr="00CF6BA7">
        <w:rPr>
          <w:b/>
        </w:rPr>
        <w:t>2</w:t>
      </w:r>
      <w:r w:rsidRPr="00B13E95">
        <w:rPr>
          <w:b/>
        </w:rPr>
        <w:t xml:space="preserve"> голос</w:t>
      </w:r>
      <w:r w:rsidR="0015595B" w:rsidRPr="00B13E9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472EAE" w:rsidRDefault="00472EAE" w:rsidP="00C16E20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183E35" w:rsidRDefault="00183E35" w:rsidP="00183E35">
      <w:pPr>
        <w:spacing w:after="120"/>
        <w:ind w:firstLine="567"/>
        <w:jc w:val="both"/>
      </w:pPr>
      <w:r w:rsidRPr="00B30F61">
        <w:rPr>
          <w:b/>
          <w:u w:val="single"/>
        </w:rPr>
        <w:t xml:space="preserve">По вопросу </w:t>
      </w:r>
      <w:r>
        <w:rPr>
          <w:b/>
          <w:u w:val="single"/>
        </w:rPr>
        <w:t>4</w:t>
      </w:r>
      <w:r w:rsidRPr="00B30F61">
        <w:rPr>
          <w:b/>
          <w:u w:val="single"/>
        </w:rPr>
        <w:t xml:space="preserve"> </w:t>
      </w:r>
      <w:r w:rsidRPr="00B30F61">
        <w:t xml:space="preserve"> повестки дня «</w:t>
      </w:r>
      <w:r>
        <w:t>О досрочном прекращении полномочий Совета Ассоциации и досрочном прекращении полномочий Председателя Совета Ассоциации</w:t>
      </w:r>
      <w:r w:rsidRPr="00B30F61">
        <w:t>»</w:t>
      </w:r>
    </w:p>
    <w:p w:rsidR="00183E35" w:rsidRPr="00BD3084" w:rsidRDefault="00183E35" w:rsidP="00183E35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СЛУШАЛИ </w:t>
      </w:r>
    </w:p>
    <w:p w:rsidR="00183E35" w:rsidRPr="00BD3084" w:rsidRDefault="00183E35" w:rsidP="00183E35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</w:p>
    <w:p w:rsidR="001221D6" w:rsidRDefault="001221D6" w:rsidP="00183E35">
      <w:pPr>
        <w:pStyle w:val="a3"/>
        <w:tabs>
          <w:tab w:val="left" w:pos="426"/>
        </w:tabs>
        <w:ind w:left="0" w:firstLine="567"/>
        <w:jc w:val="both"/>
        <w:rPr>
          <w:bCs/>
        </w:rPr>
      </w:pPr>
      <w:r>
        <w:rPr>
          <w:bCs/>
        </w:rPr>
        <w:t>Члена</w:t>
      </w:r>
      <w:r w:rsidR="00183E35" w:rsidRPr="00183E35">
        <w:rPr>
          <w:bCs/>
        </w:rPr>
        <w:t xml:space="preserve"> Совета Ассоциации </w:t>
      </w:r>
      <w:r>
        <w:rPr>
          <w:bCs/>
        </w:rPr>
        <w:t>Ю</w:t>
      </w:r>
      <w:r w:rsidR="00183E35" w:rsidRPr="00183E35">
        <w:rPr>
          <w:bCs/>
        </w:rPr>
        <w:t>.</w:t>
      </w:r>
      <w:r>
        <w:rPr>
          <w:bCs/>
        </w:rPr>
        <w:t>В</w:t>
      </w:r>
      <w:r w:rsidR="00183E35" w:rsidRPr="00183E35">
        <w:rPr>
          <w:bCs/>
        </w:rPr>
        <w:t xml:space="preserve">. </w:t>
      </w:r>
      <w:proofErr w:type="gramStart"/>
      <w:r>
        <w:rPr>
          <w:bCs/>
        </w:rPr>
        <w:t>Ал</w:t>
      </w:r>
      <w:r w:rsidR="00CF6BA7">
        <w:rPr>
          <w:bCs/>
        </w:rPr>
        <w:t>е</w:t>
      </w:r>
      <w:r>
        <w:rPr>
          <w:bCs/>
        </w:rPr>
        <w:t>шина</w:t>
      </w:r>
      <w:proofErr w:type="gramEnd"/>
      <w:r w:rsidR="00183E35" w:rsidRPr="00183E35">
        <w:rPr>
          <w:bCs/>
        </w:rPr>
        <w:t>, сообщившего о выходе из состава Совета Ассоциации</w:t>
      </w:r>
      <w:r>
        <w:rPr>
          <w:bCs/>
        </w:rPr>
        <w:t>:</w:t>
      </w:r>
    </w:p>
    <w:p w:rsidR="001221D6" w:rsidRDefault="00183E35" w:rsidP="001221D6">
      <w:pPr>
        <w:pStyle w:val="a3"/>
        <w:numPr>
          <w:ilvl w:val="0"/>
          <w:numId w:val="35"/>
        </w:numPr>
        <w:tabs>
          <w:tab w:val="left" w:pos="426"/>
        </w:tabs>
        <w:jc w:val="both"/>
        <w:rPr>
          <w:bCs/>
        </w:rPr>
      </w:pPr>
      <w:proofErr w:type="spellStart"/>
      <w:r>
        <w:rPr>
          <w:bCs/>
        </w:rPr>
        <w:lastRenderedPageBreak/>
        <w:t>Чупиной</w:t>
      </w:r>
      <w:proofErr w:type="spellEnd"/>
      <w:r>
        <w:rPr>
          <w:bCs/>
        </w:rPr>
        <w:t xml:space="preserve"> Ксении Евгеньевны</w:t>
      </w:r>
      <w:r w:rsidRPr="00183E35">
        <w:rPr>
          <w:bCs/>
        </w:rPr>
        <w:t xml:space="preserve"> – </w:t>
      </w:r>
      <w:r>
        <w:rPr>
          <w:bCs/>
        </w:rPr>
        <w:t>руководителя направления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</w:t>
      </w:r>
      <w:r w:rsidR="001221D6">
        <w:rPr>
          <w:bCs/>
        </w:rPr>
        <w:t>;</w:t>
      </w:r>
    </w:p>
    <w:p w:rsidR="001221D6" w:rsidRDefault="001221D6" w:rsidP="001221D6">
      <w:pPr>
        <w:pStyle w:val="a3"/>
        <w:numPr>
          <w:ilvl w:val="0"/>
          <w:numId w:val="35"/>
        </w:numPr>
        <w:tabs>
          <w:tab w:val="left" w:pos="426"/>
        </w:tabs>
        <w:jc w:val="both"/>
        <w:rPr>
          <w:bCs/>
        </w:rPr>
      </w:pPr>
      <w:proofErr w:type="gramStart"/>
      <w:r w:rsidRPr="001221D6">
        <w:rPr>
          <w:bCs/>
        </w:rPr>
        <w:t>Алёшин</w:t>
      </w:r>
      <w:r>
        <w:rPr>
          <w:bCs/>
        </w:rPr>
        <w:t>а</w:t>
      </w:r>
      <w:proofErr w:type="gramEnd"/>
      <w:r w:rsidRPr="001221D6">
        <w:rPr>
          <w:bCs/>
        </w:rPr>
        <w:t xml:space="preserve"> Юрий Викторович</w:t>
      </w:r>
      <w:r>
        <w:rPr>
          <w:bCs/>
        </w:rPr>
        <w:t>а</w:t>
      </w:r>
      <w:r w:rsidRPr="001221D6">
        <w:rPr>
          <w:bCs/>
        </w:rPr>
        <w:t xml:space="preserve"> - начальник</w:t>
      </w:r>
      <w:r>
        <w:rPr>
          <w:bCs/>
        </w:rPr>
        <w:t>а</w:t>
      </w:r>
      <w:r w:rsidRPr="001221D6">
        <w:rPr>
          <w:bCs/>
        </w:rPr>
        <w:t xml:space="preserve"> Отдела нормативного и экологического сопровождения проектов ПАО «ЛУКОЙЛ»</w:t>
      </w:r>
      <w:r>
        <w:rPr>
          <w:bCs/>
        </w:rPr>
        <w:t>;</w:t>
      </w:r>
    </w:p>
    <w:p w:rsidR="001221D6" w:rsidRDefault="00183E35" w:rsidP="001221D6">
      <w:pPr>
        <w:pStyle w:val="a3"/>
        <w:numPr>
          <w:ilvl w:val="0"/>
          <w:numId w:val="35"/>
        </w:numPr>
        <w:tabs>
          <w:tab w:val="left" w:pos="426"/>
        </w:tabs>
        <w:jc w:val="both"/>
        <w:rPr>
          <w:bCs/>
        </w:rPr>
      </w:pPr>
      <w:r w:rsidRPr="00183E35">
        <w:rPr>
          <w:bCs/>
        </w:rPr>
        <w:t xml:space="preserve"> </w:t>
      </w:r>
      <w:r w:rsidR="001221D6">
        <w:rPr>
          <w:bCs/>
        </w:rPr>
        <w:t>Виноградова Игоря Николаевича – независимого члена Совета Ассоциации;</w:t>
      </w:r>
    </w:p>
    <w:p w:rsidR="001221D6" w:rsidRDefault="00183E35" w:rsidP="001221D6">
      <w:pPr>
        <w:tabs>
          <w:tab w:val="left" w:pos="426"/>
        </w:tabs>
        <w:ind w:left="567"/>
        <w:jc w:val="both"/>
        <w:rPr>
          <w:bCs/>
        </w:rPr>
      </w:pPr>
      <w:r w:rsidRPr="001221D6">
        <w:rPr>
          <w:bCs/>
        </w:rPr>
        <w:t>и о поступлении предложени</w:t>
      </w:r>
      <w:r w:rsidR="001221D6">
        <w:rPr>
          <w:bCs/>
        </w:rPr>
        <w:t>й</w:t>
      </w:r>
      <w:r w:rsidRPr="001221D6">
        <w:rPr>
          <w:bCs/>
        </w:rPr>
        <w:t xml:space="preserve"> о выдвижении в качестве кандидат</w:t>
      </w:r>
      <w:r w:rsidR="001221D6">
        <w:rPr>
          <w:bCs/>
        </w:rPr>
        <w:t>ов</w:t>
      </w:r>
      <w:r w:rsidRPr="001221D6">
        <w:rPr>
          <w:bCs/>
        </w:rPr>
        <w:t xml:space="preserve"> в состав Совета Ассоциации</w:t>
      </w:r>
      <w:r w:rsidR="001221D6">
        <w:rPr>
          <w:bCs/>
        </w:rPr>
        <w:t>:</w:t>
      </w:r>
    </w:p>
    <w:p w:rsidR="001221D6" w:rsidRPr="001221D6" w:rsidRDefault="00183E35" w:rsidP="001221D6">
      <w:pPr>
        <w:pStyle w:val="a3"/>
        <w:numPr>
          <w:ilvl w:val="0"/>
          <w:numId w:val="36"/>
        </w:numPr>
        <w:tabs>
          <w:tab w:val="left" w:pos="426"/>
        </w:tabs>
        <w:jc w:val="both"/>
        <w:rPr>
          <w:bCs/>
        </w:rPr>
      </w:pPr>
      <w:proofErr w:type="spellStart"/>
      <w:r w:rsidRPr="001221D6">
        <w:rPr>
          <w:bCs/>
        </w:rPr>
        <w:t>Курзина</w:t>
      </w:r>
      <w:proofErr w:type="spellEnd"/>
      <w:r w:rsidRPr="001221D6">
        <w:rPr>
          <w:bCs/>
        </w:rPr>
        <w:t xml:space="preserve"> Алексея Евгеньевича – руководителя направления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</w:t>
      </w:r>
      <w:r w:rsidR="001221D6" w:rsidRPr="001221D6">
        <w:rPr>
          <w:bCs/>
        </w:rPr>
        <w:t>;</w:t>
      </w:r>
    </w:p>
    <w:p w:rsidR="001221D6" w:rsidRDefault="001221D6" w:rsidP="001221D6">
      <w:pPr>
        <w:pStyle w:val="a3"/>
        <w:numPr>
          <w:ilvl w:val="0"/>
          <w:numId w:val="36"/>
        </w:numPr>
        <w:tabs>
          <w:tab w:val="left" w:pos="426"/>
        </w:tabs>
        <w:jc w:val="both"/>
        <w:rPr>
          <w:bCs/>
        </w:rPr>
      </w:pPr>
      <w:r w:rsidRPr="001221D6">
        <w:rPr>
          <w:bCs/>
        </w:rPr>
        <w:t>Шумовского Олега Юрьевича – начальника Управления крупных проектов Департамента по реализации инвестиционных проектов БДНГ</w:t>
      </w:r>
      <w:r>
        <w:rPr>
          <w:bCs/>
        </w:rPr>
        <w:t xml:space="preserve"> ПАО «ЛУКОЙЛ»</w:t>
      </w:r>
      <w:r w:rsidRPr="001221D6">
        <w:rPr>
          <w:bCs/>
        </w:rPr>
        <w:t>;</w:t>
      </w:r>
    </w:p>
    <w:p w:rsidR="001221D6" w:rsidRPr="001221D6" w:rsidRDefault="001221D6" w:rsidP="001221D6">
      <w:pPr>
        <w:pStyle w:val="a3"/>
        <w:numPr>
          <w:ilvl w:val="0"/>
          <w:numId w:val="36"/>
        </w:numPr>
        <w:tabs>
          <w:tab w:val="left" w:pos="426"/>
        </w:tabs>
        <w:jc w:val="both"/>
        <w:rPr>
          <w:bCs/>
        </w:rPr>
      </w:pPr>
      <w:r>
        <w:rPr>
          <w:szCs w:val="28"/>
        </w:rPr>
        <w:t>Щербакова Николая Вячеславовича – начальника Отдела координации реализации инвестиционных проектов и капитальных ремонтов Департамента организации строительства и контроля исполнения проектов БННГ</w:t>
      </w:r>
      <w:r>
        <w:rPr>
          <w:szCs w:val="28"/>
        </w:rPr>
        <w:t xml:space="preserve"> ПАО «ЛУКОЙЛ»</w:t>
      </w:r>
      <w:r>
        <w:rPr>
          <w:szCs w:val="28"/>
        </w:rPr>
        <w:t>;</w:t>
      </w:r>
    </w:p>
    <w:p w:rsidR="00183E35" w:rsidRPr="001221D6" w:rsidRDefault="00183E35" w:rsidP="001221D6">
      <w:pPr>
        <w:pStyle w:val="a3"/>
        <w:tabs>
          <w:tab w:val="left" w:pos="426"/>
        </w:tabs>
        <w:ind w:left="0" w:firstLine="567"/>
        <w:jc w:val="both"/>
        <w:rPr>
          <w:bCs/>
        </w:rPr>
      </w:pPr>
      <w:r w:rsidRPr="001221D6">
        <w:rPr>
          <w:bCs/>
        </w:rPr>
        <w:t xml:space="preserve">В связи </w:t>
      </w:r>
      <w:proofErr w:type="gramStart"/>
      <w:r w:rsidRPr="001221D6">
        <w:rPr>
          <w:bCs/>
        </w:rPr>
        <w:t>с</w:t>
      </w:r>
      <w:proofErr w:type="gramEnd"/>
      <w:r w:rsidRPr="001221D6">
        <w:rPr>
          <w:bCs/>
        </w:rPr>
        <w:t xml:space="preserve"> </w:t>
      </w:r>
      <w:proofErr w:type="gramStart"/>
      <w:r w:rsidRPr="001221D6">
        <w:rPr>
          <w:bCs/>
        </w:rPr>
        <w:t>изложенным</w:t>
      </w:r>
      <w:proofErr w:type="gramEnd"/>
      <w:r w:rsidRPr="001221D6">
        <w:rPr>
          <w:bCs/>
        </w:rPr>
        <w:t>, выступающим предложено принять решение о досрочном прекращении полномочий Совета Ассоциации и его руководителя.</w:t>
      </w:r>
    </w:p>
    <w:p w:rsidR="00183E35" w:rsidRPr="00BD3084" w:rsidRDefault="00183E35" w:rsidP="00183E35">
      <w:pPr>
        <w:pStyle w:val="Default"/>
        <w:tabs>
          <w:tab w:val="left" w:pos="993"/>
        </w:tabs>
        <w:spacing w:line="276" w:lineRule="auto"/>
        <w:ind w:firstLine="426"/>
        <w:jc w:val="both"/>
        <w:rPr>
          <w:sz w:val="20"/>
          <w:szCs w:val="20"/>
        </w:rPr>
      </w:pPr>
    </w:p>
    <w:p w:rsidR="00183E35" w:rsidRPr="00183E35" w:rsidRDefault="00183E35" w:rsidP="00183E35">
      <w:pPr>
        <w:pStyle w:val="a3"/>
        <w:spacing w:after="0"/>
        <w:ind w:left="0" w:firstLine="426"/>
        <w:contextualSpacing w:val="0"/>
        <w:jc w:val="both"/>
        <w:rPr>
          <w:b/>
          <w:szCs w:val="20"/>
        </w:rPr>
      </w:pPr>
      <w:r w:rsidRPr="00183E35">
        <w:rPr>
          <w:b/>
          <w:szCs w:val="20"/>
        </w:rPr>
        <w:t>ФОРМУЛИРОВКА РЕШЕНИЯ ПО ВОПРОСУ ПОВЕСТКИ ДНЯ:</w:t>
      </w:r>
    </w:p>
    <w:p w:rsidR="00183E35" w:rsidRPr="00183E35" w:rsidRDefault="00183E35" w:rsidP="00183E35">
      <w:pPr>
        <w:pStyle w:val="a3"/>
        <w:spacing w:after="0"/>
        <w:ind w:left="0" w:firstLine="709"/>
        <w:contextualSpacing w:val="0"/>
        <w:jc w:val="both"/>
        <w:rPr>
          <w:b/>
          <w:szCs w:val="20"/>
        </w:rPr>
      </w:pPr>
    </w:p>
    <w:p w:rsidR="00183E35" w:rsidRPr="00183E35" w:rsidRDefault="00183E35" w:rsidP="00183E35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Cs w:val="20"/>
        </w:rPr>
      </w:pPr>
      <w:r w:rsidRPr="00183E35">
        <w:rPr>
          <w:bCs/>
          <w:color w:val="000000"/>
          <w:szCs w:val="20"/>
        </w:rPr>
        <w:t>Досрочно прекрат</w:t>
      </w:r>
      <w:r>
        <w:rPr>
          <w:bCs/>
          <w:color w:val="000000"/>
          <w:szCs w:val="20"/>
        </w:rPr>
        <w:t>ить полномочия Совета Ассоциации</w:t>
      </w:r>
      <w:r w:rsidRPr="00183E35">
        <w:rPr>
          <w:bCs/>
          <w:color w:val="000000"/>
          <w:szCs w:val="20"/>
        </w:rPr>
        <w:t>;</w:t>
      </w:r>
    </w:p>
    <w:p w:rsidR="00183E35" w:rsidRPr="00183E35" w:rsidRDefault="00183E35" w:rsidP="00183E35">
      <w:pPr>
        <w:pStyle w:val="a3"/>
        <w:numPr>
          <w:ilvl w:val="0"/>
          <w:numId w:val="34"/>
        </w:numPr>
        <w:tabs>
          <w:tab w:val="left" w:pos="426"/>
        </w:tabs>
        <w:spacing w:after="0"/>
        <w:ind w:left="567" w:hanging="567"/>
        <w:contextualSpacing w:val="0"/>
        <w:jc w:val="both"/>
        <w:rPr>
          <w:szCs w:val="20"/>
        </w:rPr>
      </w:pPr>
      <w:r w:rsidRPr="00183E35">
        <w:rPr>
          <w:bCs/>
          <w:color w:val="000000"/>
          <w:szCs w:val="20"/>
        </w:rPr>
        <w:t>Досрочно прекратить полномочия Председателя Совета Ассоциации.</w:t>
      </w:r>
    </w:p>
    <w:p w:rsidR="00183E35" w:rsidRPr="00183E35" w:rsidRDefault="00183E35" w:rsidP="00183E35">
      <w:pPr>
        <w:pStyle w:val="a3"/>
        <w:tabs>
          <w:tab w:val="left" w:pos="426"/>
        </w:tabs>
        <w:spacing w:after="0"/>
        <w:contextualSpacing w:val="0"/>
        <w:jc w:val="both"/>
        <w:rPr>
          <w:szCs w:val="20"/>
        </w:rPr>
      </w:pPr>
    </w:p>
    <w:p w:rsidR="00183E35" w:rsidRPr="00183E35" w:rsidRDefault="00183E35" w:rsidP="00183E35">
      <w:pPr>
        <w:tabs>
          <w:tab w:val="center" w:pos="5174"/>
        </w:tabs>
        <w:spacing w:after="0"/>
        <w:ind w:firstLine="426"/>
        <w:jc w:val="both"/>
        <w:rPr>
          <w:b/>
          <w:bCs/>
        </w:rPr>
      </w:pPr>
      <w:r w:rsidRPr="00183E35">
        <w:rPr>
          <w:b/>
          <w:bCs/>
        </w:rPr>
        <w:t>Обсуждение</w:t>
      </w:r>
      <w:r w:rsidRPr="00183E35">
        <w:rPr>
          <w:b/>
          <w:bCs/>
        </w:rPr>
        <w:tab/>
      </w:r>
    </w:p>
    <w:p w:rsidR="00183E35" w:rsidRPr="00183E35" w:rsidRDefault="00183E35" w:rsidP="00183E35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</w:pPr>
    </w:p>
    <w:p w:rsidR="00183E35" w:rsidRPr="00183E35" w:rsidRDefault="00183E35" w:rsidP="00183E35">
      <w:pPr>
        <w:spacing w:after="0"/>
        <w:ind w:firstLine="426"/>
        <w:jc w:val="both"/>
        <w:rPr>
          <w:b/>
          <w:bCs/>
        </w:rPr>
      </w:pPr>
      <w:r w:rsidRPr="00183E35">
        <w:rPr>
          <w:b/>
          <w:bCs/>
        </w:rPr>
        <w:t>РЕЗУЛЬТАТЫ ГОЛОСОВАНИЯ ПО ВОПРОСУ ПОВЕСТКИ ДНЯ:</w:t>
      </w:r>
    </w:p>
    <w:p w:rsidR="00183E35" w:rsidRPr="00183E35" w:rsidRDefault="00183E35" w:rsidP="00183E35">
      <w:pPr>
        <w:spacing w:after="0"/>
        <w:ind w:firstLine="426"/>
        <w:jc w:val="both"/>
        <w:rPr>
          <w:b/>
        </w:rPr>
      </w:pPr>
      <w:r w:rsidRPr="00183E35">
        <w:rPr>
          <w:b/>
        </w:rPr>
        <w:t xml:space="preserve">«за» - </w:t>
      </w:r>
      <w:r w:rsidRPr="00CF6BA7">
        <w:rPr>
          <w:b/>
        </w:rPr>
        <w:t>6</w:t>
      </w:r>
      <w:r w:rsidR="00C34471" w:rsidRPr="00CF6BA7">
        <w:rPr>
          <w:b/>
        </w:rPr>
        <w:t>2</w:t>
      </w:r>
      <w:r w:rsidRPr="00183E35">
        <w:rPr>
          <w:b/>
        </w:rPr>
        <w:t xml:space="preserve"> голосов, «против» - нет, «воздержался» - нет.</w:t>
      </w:r>
    </w:p>
    <w:p w:rsidR="00183E35" w:rsidRPr="00183E35" w:rsidRDefault="00183E35" w:rsidP="00183E35">
      <w:pPr>
        <w:pStyle w:val="a3"/>
        <w:spacing w:after="0"/>
        <w:ind w:left="0" w:firstLine="426"/>
        <w:jc w:val="both"/>
        <w:rPr>
          <w:b/>
        </w:rPr>
      </w:pPr>
      <w:r w:rsidRPr="00183E35">
        <w:rPr>
          <w:b/>
        </w:rPr>
        <w:t>Решение принято.</w:t>
      </w:r>
    </w:p>
    <w:p w:rsidR="0037038D" w:rsidRDefault="0037038D" w:rsidP="00183E35">
      <w:pPr>
        <w:spacing w:after="120"/>
        <w:ind w:firstLine="567"/>
        <w:jc w:val="both"/>
        <w:rPr>
          <w:b/>
          <w:u w:val="single"/>
        </w:rPr>
      </w:pPr>
    </w:p>
    <w:p w:rsidR="00183E35" w:rsidRDefault="0037038D" w:rsidP="0037038D">
      <w:pPr>
        <w:spacing w:after="120"/>
        <w:ind w:firstLine="426"/>
        <w:jc w:val="both"/>
      </w:pPr>
      <w:r w:rsidRPr="0037038D">
        <w:rPr>
          <w:b/>
          <w:u w:val="single"/>
        </w:rPr>
        <w:t xml:space="preserve">По вопросу </w:t>
      </w:r>
      <w:r>
        <w:rPr>
          <w:b/>
          <w:u w:val="single"/>
        </w:rPr>
        <w:t>5</w:t>
      </w:r>
      <w:r w:rsidRPr="0037038D">
        <w:rPr>
          <w:b/>
        </w:rPr>
        <w:t xml:space="preserve"> </w:t>
      </w:r>
      <w:r w:rsidRPr="0037038D">
        <w:t>«Об избрании тайным голосованием членов Совета Ассоциации и Председателя Совета Ассоциации»</w:t>
      </w:r>
    </w:p>
    <w:p w:rsidR="0037038D" w:rsidRPr="00BD3084" w:rsidRDefault="0037038D" w:rsidP="0037038D">
      <w:pPr>
        <w:pStyle w:val="Default"/>
        <w:tabs>
          <w:tab w:val="left" w:pos="993"/>
        </w:tabs>
        <w:spacing w:line="276" w:lineRule="auto"/>
        <w:ind w:firstLine="426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 xml:space="preserve">СЛУШАЛИ </w:t>
      </w:r>
    </w:p>
    <w:p w:rsidR="0037038D" w:rsidRDefault="001221D6" w:rsidP="0037038D">
      <w:pPr>
        <w:spacing w:after="120"/>
        <w:ind w:firstLine="567"/>
        <w:jc w:val="both"/>
      </w:pPr>
      <w:r>
        <w:t>Члена</w:t>
      </w:r>
      <w:r w:rsidR="0037038D">
        <w:t xml:space="preserve"> Совета Ассоциации </w:t>
      </w:r>
      <w:r>
        <w:t>Ю.В</w:t>
      </w:r>
      <w:r w:rsidR="0037038D">
        <w:t xml:space="preserve">. </w:t>
      </w:r>
      <w:proofErr w:type="gramStart"/>
      <w:r>
        <w:t>Ал</w:t>
      </w:r>
      <w:r w:rsidR="0055127C">
        <w:t>е</w:t>
      </w:r>
      <w:r>
        <w:t>шина</w:t>
      </w:r>
      <w:proofErr w:type="gramEnd"/>
      <w:r w:rsidR="0037038D">
        <w:t xml:space="preserve">, предложившего избрать тайным голосованием членов Совета Ассоциации в составе 7 членов Совета, а также Председателя Совета Ассоциации. </w:t>
      </w:r>
      <w:proofErr w:type="gramStart"/>
      <w:r w:rsidR="0037038D">
        <w:t>Выступающим</w:t>
      </w:r>
      <w:proofErr w:type="gramEnd"/>
      <w:r w:rsidR="0037038D">
        <w:t xml:space="preserve"> предложены кандидатуры членов Совета Ассоциации:</w:t>
      </w:r>
    </w:p>
    <w:p w:rsidR="0037038D" w:rsidRDefault="0037038D" w:rsidP="0037038D">
      <w:pPr>
        <w:spacing w:after="120"/>
        <w:ind w:firstLine="567"/>
        <w:jc w:val="both"/>
      </w:pPr>
      <w:r>
        <w:t>1.</w:t>
      </w:r>
      <w:r>
        <w:tab/>
      </w:r>
      <w:proofErr w:type="spellStart"/>
      <w:r>
        <w:t>Заикин</w:t>
      </w:r>
      <w:proofErr w:type="spellEnd"/>
      <w:r>
        <w:t xml:space="preserve"> Игорь Алексеевич – начальник Департамента промышленной безопасности, экологии и научно-технических работ ПАО «ЛУКОЙЛ»;</w:t>
      </w:r>
    </w:p>
    <w:p w:rsidR="0037038D" w:rsidRDefault="0037038D" w:rsidP="0037038D">
      <w:pPr>
        <w:spacing w:after="120"/>
        <w:ind w:firstLine="567"/>
        <w:jc w:val="both"/>
      </w:pPr>
      <w:r>
        <w:t>2.</w:t>
      </w:r>
      <w:r>
        <w:tab/>
      </w:r>
      <w:r w:rsidR="001221D6" w:rsidRPr="001221D6">
        <w:t>Шумовск</w:t>
      </w:r>
      <w:r w:rsidR="001221D6">
        <w:t>ий</w:t>
      </w:r>
      <w:r w:rsidR="001221D6" w:rsidRPr="001221D6">
        <w:t xml:space="preserve"> Олег Юрьевич – начальник Управления </w:t>
      </w:r>
      <w:proofErr w:type="gramStart"/>
      <w:r w:rsidR="001221D6" w:rsidRPr="001221D6">
        <w:t>крупных</w:t>
      </w:r>
      <w:proofErr w:type="gramEnd"/>
      <w:r w:rsidR="001221D6" w:rsidRPr="001221D6">
        <w:t xml:space="preserve"> проектов Департамента по реализации инвестиционных проектов БДНГ</w:t>
      </w:r>
      <w:r w:rsidR="001221D6">
        <w:t xml:space="preserve"> ПАО «ЛУКОЙЛ</w:t>
      </w:r>
      <w:r w:rsidR="001221D6" w:rsidRPr="001221D6">
        <w:t>;</w:t>
      </w:r>
    </w:p>
    <w:p w:rsidR="0037038D" w:rsidRDefault="0037038D" w:rsidP="0037038D">
      <w:pPr>
        <w:spacing w:after="120"/>
        <w:ind w:firstLine="567"/>
        <w:jc w:val="both"/>
      </w:pPr>
      <w:r>
        <w:t>3.</w:t>
      </w:r>
      <w:r>
        <w:tab/>
      </w:r>
      <w:r w:rsidR="001221D6">
        <w:rPr>
          <w:szCs w:val="28"/>
        </w:rPr>
        <w:t>Щербаков Никола</w:t>
      </w:r>
      <w:r w:rsidR="001221D6">
        <w:rPr>
          <w:szCs w:val="28"/>
        </w:rPr>
        <w:t>й</w:t>
      </w:r>
      <w:r w:rsidR="001221D6">
        <w:rPr>
          <w:szCs w:val="28"/>
        </w:rPr>
        <w:t xml:space="preserve"> Вячеславович – начальник</w:t>
      </w:r>
      <w:r w:rsidR="001221D6">
        <w:rPr>
          <w:szCs w:val="28"/>
        </w:rPr>
        <w:t xml:space="preserve"> Отдел </w:t>
      </w:r>
      <w:r w:rsidR="001221D6">
        <w:rPr>
          <w:szCs w:val="28"/>
        </w:rPr>
        <w:t>координации реализации инвестиционных проектов и капитальных ремонтов Департамента организации строительства и контроля исполнения проектов БННГ ПАО «ЛУКОЙЛ»;</w:t>
      </w:r>
    </w:p>
    <w:p w:rsidR="0037038D" w:rsidRDefault="0037038D" w:rsidP="0037038D">
      <w:pPr>
        <w:spacing w:after="120"/>
        <w:ind w:firstLine="567"/>
        <w:jc w:val="both"/>
      </w:pPr>
      <w:r>
        <w:t>4.</w:t>
      </w:r>
      <w:r>
        <w:tab/>
        <w:t>Савенков Сергей Васильевич – независимый член Совета Ассоциации;</w:t>
      </w:r>
    </w:p>
    <w:p w:rsidR="0037038D" w:rsidRDefault="0037038D" w:rsidP="0037038D">
      <w:pPr>
        <w:spacing w:after="120"/>
        <w:ind w:firstLine="567"/>
        <w:jc w:val="both"/>
      </w:pPr>
      <w:r>
        <w:lastRenderedPageBreak/>
        <w:t>5.</w:t>
      </w:r>
      <w:r>
        <w:tab/>
        <w:t xml:space="preserve">Башлыков Дмитрий Викторович – </w:t>
      </w:r>
      <w:r w:rsidRPr="0037038D">
        <w:t>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>
        <w:t>;</w:t>
      </w:r>
    </w:p>
    <w:p w:rsidR="0037038D" w:rsidRDefault="0037038D" w:rsidP="0037038D">
      <w:pPr>
        <w:spacing w:after="120"/>
        <w:ind w:firstLine="567"/>
        <w:jc w:val="both"/>
      </w:pPr>
      <w:r>
        <w:t>6.</w:t>
      </w:r>
      <w:r>
        <w:tab/>
      </w:r>
      <w:proofErr w:type="spellStart"/>
      <w:r>
        <w:t>Гуреев</w:t>
      </w:r>
      <w:proofErr w:type="spellEnd"/>
      <w:r>
        <w:t xml:space="preserve"> Сергей Николаевич  –  начальник Департамента капитального строительства Дирекции закупок и капитального строительства </w:t>
      </w:r>
      <w:r>
        <w:rPr>
          <w:bCs/>
        </w:rPr>
        <w:t>ПАО «ГАЗПРОМ НЕФТЬ»</w:t>
      </w:r>
      <w:r>
        <w:t xml:space="preserve">; </w:t>
      </w:r>
    </w:p>
    <w:p w:rsidR="0037038D" w:rsidRDefault="0037038D" w:rsidP="001221D6">
      <w:pPr>
        <w:spacing w:after="120"/>
        <w:ind w:firstLine="567"/>
        <w:jc w:val="both"/>
      </w:pPr>
      <w:r>
        <w:t>7.</w:t>
      </w:r>
      <w:r>
        <w:tab/>
      </w:r>
      <w:r>
        <w:rPr>
          <w:bCs/>
        </w:rPr>
        <w:t>Курзин Алексей Евгеньевич</w:t>
      </w:r>
      <w:r>
        <w:t xml:space="preserve"> - </w:t>
      </w:r>
      <w:r>
        <w:rPr>
          <w:bCs/>
        </w:rPr>
        <w:t>руководителя направления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</w:t>
      </w:r>
      <w:r>
        <w:t>.</w:t>
      </w:r>
    </w:p>
    <w:p w:rsidR="0037038D" w:rsidRDefault="0037038D" w:rsidP="0037038D">
      <w:pPr>
        <w:spacing w:after="120"/>
        <w:ind w:firstLine="567"/>
        <w:jc w:val="both"/>
      </w:pPr>
      <w:r>
        <w:t xml:space="preserve">Председателем Совета Ассоциации предложено избрать Игоря Алексеевича </w:t>
      </w:r>
      <w:proofErr w:type="spellStart"/>
      <w:r>
        <w:t>Заикина</w:t>
      </w:r>
      <w:proofErr w:type="spellEnd"/>
      <w:r>
        <w:t>.</w:t>
      </w:r>
    </w:p>
    <w:p w:rsidR="0037038D" w:rsidRDefault="0037038D" w:rsidP="0037038D">
      <w:pPr>
        <w:spacing w:after="120"/>
        <w:ind w:firstLine="567"/>
        <w:jc w:val="both"/>
      </w:pPr>
      <w:r>
        <w:t>Иных предложений по кандидатурам в члены Совета Ассоциации и руководителя Совета Ассоциации не поступило.</w:t>
      </w:r>
    </w:p>
    <w:p w:rsidR="0037038D" w:rsidRDefault="0037038D" w:rsidP="0037038D">
      <w:pPr>
        <w:spacing w:after="120"/>
        <w:ind w:firstLine="567"/>
        <w:jc w:val="both"/>
      </w:pPr>
      <w:r>
        <w:t>Для принятия решения по вопросу повестки дня, требующего тайного голосования, участникам Собрания вручены бюллетени для голосования.</w:t>
      </w:r>
    </w:p>
    <w:p w:rsidR="0037038D" w:rsidRPr="00852FDE" w:rsidRDefault="0037038D" w:rsidP="0037038D">
      <w:pPr>
        <w:spacing w:after="120"/>
        <w:ind w:firstLine="567"/>
        <w:jc w:val="both"/>
      </w:pPr>
      <w:r>
        <w:t>Участникам Собрания предложено голосовать по вопросу повестки дня посредством выданного бюллетеня. Председателем Собрания объявлен перерыв в заседании для осуществления голосования и подсчета голосов на 30 минут.</w:t>
      </w:r>
    </w:p>
    <w:p w:rsidR="0037038D" w:rsidRPr="00BD3084" w:rsidRDefault="0037038D" w:rsidP="0037038D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  <w:r w:rsidRPr="00BD3084">
        <w:rPr>
          <w:b/>
          <w:sz w:val="20"/>
          <w:szCs w:val="20"/>
        </w:rPr>
        <w:t>ФОРМУЛИРОВКА РЕШЕНИЯ ПО ВОПРОСУ ПОВЕСТКИ ДНЯ:</w:t>
      </w:r>
    </w:p>
    <w:p w:rsidR="0037038D" w:rsidRPr="00BD3084" w:rsidRDefault="0037038D" w:rsidP="0037038D">
      <w:pPr>
        <w:pStyle w:val="a3"/>
        <w:spacing w:after="0"/>
        <w:ind w:left="0" w:firstLine="709"/>
        <w:contextualSpacing w:val="0"/>
        <w:jc w:val="both"/>
        <w:rPr>
          <w:b/>
          <w:sz w:val="20"/>
          <w:szCs w:val="20"/>
        </w:rPr>
      </w:pPr>
    </w:p>
    <w:p w:rsidR="00183E35" w:rsidRDefault="0037038D" w:rsidP="0037038D">
      <w:pPr>
        <w:spacing w:after="120"/>
        <w:ind w:firstLine="567"/>
        <w:jc w:val="both"/>
      </w:pPr>
      <w:r w:rsidRPr="0037038D">
        <w:t>Избрать членов Совета Ассоциации СРО «</w:t>
      </w:r>
      <w:proofErr w:type="spellStart"/>
      <w:r w:rsidRPr="0037038D">
        <w:t>Нефтегазпроект</w:t>
      </w:r>
      <w:proofErr w:type="spellEnd"/>
      <w:r w:rsidRPr="0037038D">
        <w:t>-Альянс» в количестве 7 представителей членов Ассоциации и независимых членов:</w:t>
      </w:r>
    </w:p>
    <w:p w:rsidR="0037038D" w:rsidRDefault="0037038D" w:rsidP="0037038D">
      <w:pPr>
        <w:spacing w:after="120"/>
        <w:ind w:firstLine="567"/>
        <w:jc w:val="both"/>
      </w:pPr>
      <w:r>
        <w:t>1.</w:t>
      </w:r>
      <w:r>
        <w:tab/>
      </w:r>
      <w:proofErr w:type="spellStart"/>
      <w:r>
        <w:t>Заикин</w:t>
      </w:r>
      <w:proofErr w:type="spellEnd"/>
      <w:r>
        <w:t xml:space="preserve"> Игорь Алексеевич – начальник Департамента промышленной безопасности, экологии и научно-технических работ ПАО «ЛУКОЙЛ»;</w:t>
      </w:r>
    </w:p>
    <w:p w:rsidR="006923EB" w:rsidRDefault="0037038D" w:rsidP="006923EB">
      <w:pPr>
        <w:spacing w:after="120"/>
        <w:ind w:firstLine="567"/>
        <w:jc w:val="both"/>
      </w:pPr>
      <w:r>
        <w:t>2.</w:t>
      </w:r>
      <w:r>
        <w:tab/>
      </w:r>
      <w:r w:rsidR="006923EB">
        <w:t xml:space="preserve">Шумовский Олег Юрьевич – начальник Управления </w:t>
      </w:r>
      <w:proofErr w:type="gramStart"/>
      <w:r w:rsidR="006923EB">
        <w:t>крупных</w:t>
      </w:r>
      <w:proofErr w:type="gramEnd"/>
      <w:r w:rsidR="006923EB">
        <w:t xml:space="preserve"> проектов Департамента по реализации инвестиционных проектов БДНГ ПАО «ЛУКОЙЛ;</w:t>
      </w:r>
    </w:p>
    <w:p w:rsidR="0037038D" w:rsidRDefault="006923EB" w:rsidP="006923EB">
      <w:pPr>
        <w:spacing w:after="120"/>
        <w:ind w:firstLine="567"/>
        <w:jc w:val="both"/>
      </w:pPr>
      <w:r>
        <w:t>3.</w:t>
      </w:r>
      <w:r>
        <w:tab/>
        <w:t>Щербаков Николай Вячеславович – начальник Отдел координации реализации инвестиционных проектов и капитальных ремонтов Департамента организации строительства и контроля исполнения проектов БННГ ПАО «ЛУКОЙЛ»;</w:t>
      </w:r>
    </w:p>
    <w:p w:rsidR="0037038D" w:rsidRDefault="0037038D" w:rsidP="0037038D">
      <w:pPr>
        <w:spacing w:after="120"/>
        <w:ind w:firstLine="567"/>
        <w:jc w:val="both"/>
      </w:pPr>
      <w:r>
        <w:t>4.</w:t>
      </w:r>
      <w:r>
        <w:tab/>
        <w:t>Савенков Сергей Васильевич – независимый член Совета Ассоциации;</w:t>
      </w:r>
    </w:p>
    <w:p w:rsidR="0037038D" w:rsidRDefault="0037038D" w:rsidP="0037038D">
      <w:pPr>
        <w:spacing w:after="120"/>
        <w:ind w:firstLine="567"/>
        <w:jc w:val="both"/>
      </w:pPr>
      <w:r>
        <w:t>5.</w:t>
      </w:r>
      <w:r>
        <w:tab/>
        <w:t xml:space="preserve">Башлыков Дмитрий Викторович – </w:t>
      </w:r>
      <w:r w:rsidRPr="0037038D">
        <w:t>начальник отдела проектных работ и экспертизы проектной документации управления капитального строительства производственных объектов ПАО «Сургутнефтегаз»</w:t>
      </w:r>
      <w:r>
        <w:t>;</w:t>
      </w:r>
    </w:p>
    <w:p w:rsidR="0037038D" w:rsidRDefault="0037038D" w:rsidP="0037038D">
      <w:pPr>
        <w:spacing w:after="120"/>
        <w:ind w:firstLine="567"/>
        <w:jc w:val="both"/>
      </w:pPr>
      <w:r>
        <w:t>6.</w:t>
      </w:r>
      <w:r>
        <w:tab/>
      </w:r>
      <w:proofErr w:type="spellStart"/>
      <w:r>
        <w:t>Гуреев</w:t>
      </w:r>
      <w:proofErr w:type="spellEnd"/>
      <w:r>
        <w:t xml:space="preserve"> Сергей Николаевич  –  начальник Департамента капитального строительства Дирекции закупок и капитального строительства </w:t>
      </w:r>
      <w:r>
        <w:rPr>
          <w:bCs/>
        </w:rPr>
        <w:t>ПАО «ГАЗПРОМ НЕФТЬ»</w:t>
      </w:r>
      <w:r>
        <w:t xml:space="preserve">; </w:t>
      </w:r>
    </w:p>
    <w:p w:rsidR="0037038D" w:rsidRDefault="0037038D" w:rsidP="0037038D">
      <w:pPr>
        <w:spacing w:after="120"/>
        <w:ind w:firstLine="567"/>
        <w:jc w:val="both"/>
      </w:pPr>
      <w:r>
        <w:t>7.</w:t>
      </w:r>
      <w:r>
        <w:tab/>
      </w:r>
      <w:r>
        <w:rPr>
          <w:bCs/>
        </w:rPr>
        <w:t>Курзин Алексей Евгеньевич</w:t>
      </w:r>
      <w:r>
        <w:t xml:space="preserve"> - </w:t>
      </w:r>
      <w:r>
        <w:rPr>
          <w:bCs/>
        </w:rPr>
        <w:t>руководителя направления лучших практик в капитальном строительстве Дирекции по закупкам и капитальному строительству Департамента капитального строительства ПАО «ГАЗПРОМ НЕФТЬ»</w:t>
      </w:r>
      <w:r>
        <w:t>.</w:t>
      </w:r>
    </w:p>
    <w:p w:rsidR="0037038D" w:rsidRPr="0037038D" w:rsidRDefault="0037038D" w:rsidP="0055127C">
      <w:pPr>
        <w:pStyle w:val="Default"/>
        <w:tabs>
          <w:tab w:val="left" w:pos="567"/>
        </w:tabs>
        <w:spacing w:line="276" w:lineRule="auto"/>
        <w:ind w:firstLine="567"/>
        <w:jc w:val="both"/>
        <w:rPr>
          <w:szCs w:val="20"/>
        </w:rPr>
      </w:pPr>
      <w:r w:rsidRPr="0037038D">
        <w:rPr>
          <w:szCs w:val="20"/>
        </w:rPr>
        <w:t xml:space="preserve">Избрать Игоря Алексеевича </w:t>
      </w:r>
      <w:proofErr w:type="spellStart"/>
      <w:r w:rsidRPr="0037038D">
        <w:rPr>
          <w:szCs w:val="20"/>
        </w:rPr>
        <w:t>Заикина</w:t>
      </w:r>
      <w:proofErr w:type="spellEnd"/>
      <w:r w:rsidRPr="0037038D">
        <w:rPr>
          <w:szCs w:val="20"/>
        </w:rPr>
        <w:t xml:space="preserve"> председателем Совета Ассоциации СРО «</w:t>
      </w:r>
      <w:proofErr w:type="spellStart"/>
      <w:r w:rsidRPr="0037038D">
        <w:rPr>
          <w:szCs w:val="20"/>
        </w:rPr>
        <w:t>Нефтегазпроект</w:t>
      </w:r>
      <w:proofErr w:type="spellEnd"/>
      <w:r w:rsidRPr="0037038D">
        <w:rPr>
          <w:szCs w:val="20"/>
        </w:rPr>
        <w:t>-Альянс».</w:t>
      </w:r>
    </w:p>
    <w:p w:rsidR="0037038D" w:rsidRPr="00BD3084" w:rsidRDefault="0037038D" w:rsidP="0037038D">
      <w:pPr>
        <w:pStyle w:val="Default"/>
        <w:tabs>
          <w:tab w:val="left" w:pos="567"/>
        </w:tabs>
        <w:spacing w:line="276" w:lineRule="auto"/>
        <w:ind w:firstLine="426"/>
        <w:jc w:val="both"/>
        <w:rPr>
          <w:sz w:val="20"/>
          <w:szCs w:val="20"/>
        </w:rPr>
      </w:pPr>
    </w:p>
    <w:p w:rsidR="0037038D" w:rsidRPr="0037038D" w:rsidRDefault="0037038D" w:rsidP="0037038D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Cs w:val="20"/>
        </w:rPr>
      </w:pPr>
      <w:r w:rsidRPr="0037038D">
        <w:rPr>
          <w:b/>
          <w:szCs w:val="20"/>
        </w:rPr>
        <w:t>Заполненные бюллетени для голосования извлечены из избирательной урны и переданы в Счетную комиссию для подсчета голосов и оглашения результата тайного голосования.</w:t>
      </w:r>
    </w:p>
    <w:p w:rsidR="0037038D" w:rsidRPr="0037038D" w:rsidRDefault="0037038D" w:rsidP="0037038D">
      <w:pPr>
        <w:pStyle w:val="Default"/>
        <w:tabs>
          <w:tab w:val="left" w:pos="567"/>
        </w:tabs>
        <w:spacing w:line="276" w:lineRule="auto"/>
        <w:ind w:firstLine="426"/>
        <w:jc w:val="both"/>
        <w:rPr>
          <w:b/>
          <w:szCs w:val="20"/>
        </w:rPr>
      </w:pPr>
      <w:r w:rsidRPr="0037038D">
        <w:rPr>
          <w:b/>
          <w:szCs w:val="20"/>
        </w:rPr>
        <w:t>Председатель Счетной комиссии огласил результат голосования.</w:t>
      </w:r>
    </w:p>
    <w:p w:rsidR="0037038D" w:rsidRPr="0037038D" w:rsidRDefault="0037038D" w:rsidP="0037038D">
      <w:pPr>
        <w:pStyle w:val="a3"/>
        <w:tabs>
          <w:tab w:val="left" w:pos="426"/>
        </w:tabs>
        <w:spacing w:after="0"/>
        <w:ind w:left="0" w:firstLine="426"/>
        <w:contextualSpacing w:val="0"/>
        <w:jc w:val="both"/>
        <w:rPr>
          <w:szCs w:val="20"/>
        </w:rPr>
      </w:pPr>
    </w:p>
    <w:p w:rsidR="0037038D" w:rsidRPr="0037038D" w:rsidRDefault="0037038D" w:rsidP="0037038D">
      <w:pPr>
        <w:spacing w:after="0"/>
        <w:ind w:firstLine="426"/>
        <w:jc w:val="both"/>
        <w:rPr>
          <w:b/>
          <w:bCs/>
          <w:szCs w:val="20"/>
        </w:rPr>
      </w:pPr>
      <w:r w:rsidRPr="0037038D">
        <w:rPr>
          <w:b/>
          <w:bCs/>
          <w:szCs w:val="20"/>
        </w:rPr>
        <w:t>РЕЗУЛЬТАТЫ ГОЛОСОВАНИЯ ПО ВОПРОСУ ПОВЕСТКИ ДНЯ:</w:t>
      </w:r>
    </w:p>
    <w:p w:rsidR="0037038D" w:rsidRPr="0037038D" w:rsidRDefault="0037038D" w:rsidP="0037038D">
      <w:pPr>
        <w:spacing w:after="0"/>
        <w:ind w:firstLine="426"/>
        <w:jc w:val="both"/>
        <w:rPr>
          <w:b/>
          <w:szCs w:val="20"/>
        </w:rPr>
      </w:pPr>
      <w:r w:rsidRPr="0037038D">
        <w:rPr>
          <w:b/>
          <w:szCs w:val="20"/>
        </w:rPr>
        <w:t xml:space="preserve">«за» - </w:t>
      </w:r>
      <w:r w:rsidRPr="004572E8">
        <w:rPr>
          <w:b/>
          <w:szCs w:val="20"/>
        </w:rPr>
        <w:t>6</w:t>
      </w:r>
      <w:r w:rsidR="00C34471" w:rsidRPr="004572E8">
        <w:rPr>
          <w:b/>
          <w:szCs w:val="20"/>
        </w:rPr>
        <w:t>2</w:t>
      </w:r>
      <w:r w:rsidRPr="0037038D">
        <w:rPr>
          <w:b/>
          <w:szCs w:val="20"/>
        </w:rPr>
        <w:t xml:space="preserve"> голосов, «против» - нет, «воздержался» - нет.</w:t>
      </w:r>
    </w:p>
    <w:p w:rsidR="0037038D" w:rsidRDefault="0037038D" w:rsidP="0037038D">
      <w:pPr>
        <w:spacing w:after="120"/>
        <w:ind w:firstLine="567"/>
        <w:jc w:val="both"/>
        <w:rPr>
          <w:b/>
          <w:szCs w:val="20"/>
        </w:rPr>
      </w:pPr>
      <w:r w:rsidRPr="0037038D">
        <w:rPr>
          <w:b/>
          <w:szCs w:val="20"/>
        </w:rPr>
        <w:t>Решение принято.</w:t>
      </w:r>
    </w:p>
    <w:p w:rsidR="0037038D" w:rsidRPr="0037038D" w:rsidRDefault="0037038D" w:rsidP="0037038D">
      <w:pPr>
        <w:spacing w:after="120"/>
        <w:ind w:firstLine="567"/>
        <w:jc w:val="both"/>
        <w:rPr>
          <w:sz w:val="40"/>
        </w:rPr>
      </w:pPr>
      <w:r w:rsidRPr="0037038D">
        <w:rPr>
          <w:szCs w:val="20"/>
        </w:rPr>
        <w:t>Повестка дн</w:t>
      </w:r>
      <w:bookmarkStart w:id="0" w:name="_GoBack"/>
      <w:bookmarkEnd w:id="0"/>
      <w:r w:rsidRPr="0037038D">
        <w:rPr>
          <w:szCs w:val="20"/>
        </w:rPr>
        <w:t>я собрания исчерпана. Предложений, дополнений от участников Собрания не поступило. Лиц, голосовавших против принятия решения по вопросам повестки дня и потребовавших внести запись об этом в протокол, не имеется.</w:t>
      </w:r>
    </w:p>
    <w:p w:rsidR="00CF3C3F" w:rsidRDefault="0045741B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27526D">
        <w:rPr>
          <w:b/>
          <w:u w:val="single"/>
        </w:rPr>
        <w:t>Приложения:</w:t>
      </w:r>
    </w:p>
    <w:p w:rsidR="008F0976" w:rsidRDefault="008F0976" w:rsidP="00AF72F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Перечень членов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>, представители которых зарегистрированы и приняли участие в Собрании</w:t>
      </w:r>
      <w:r w:rsidR="003C5317">
        <w:rPr>
          <w:szCs w:val="20"/>
        </w:rPr>
        <w:t xml:space="preserve"> (Лист регистрации)</w:t>
      </w:r>
      <w:r w:rsidRPr="005323A0">
        <w:rPr>
          <w:szCs w:val="20"/>
        </w:rPr>
        <w:t>;</w:t>
      </w:r>
    </w:p>
    <w:p w:rsidR="001C42CB" w:rsidRPr="00CB7B9E" w:rsidRDefault="001C42C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CB7B9E">
        <w:rPr>
          <w:szCs w:val="20"/>
        </w:rPr>
        <w:t>Положение о членстве в Ассоциации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="00A42B35" w:rsidRPr="00CB7B9E">
        <w:rPr>
          <w:szCs w:val="20"/>
        </w:rPr>
        <w:t xml:space="preserve"> (в редакции </w:t>
      </w:r>
      <w:r w:rsidR="00A42B35" w:rsidRPr="00CB7B9E">
        <w:t>решения Общего собрания членов Ассоциации СРО «</w:t>
      </w:r>
      <w:proofErr w:type="spellStart"/>
      <w:r w:rsidR="00A42B35" w:rsidRPr="00CB7B9E">
        <w:t>Нефтегазпроект</w:t>
      </w:r>
      <w:proofErr w:type="spellEnd"/>
      <w:r w:rsidR="00A42B35" w:rsidRPr="00CB7B9E">
        <w:t xml:space="preserve">-Альянс», Протокол от </w:t>
      </w:r>
      <w:r w:rsidR="001F341C" w:rsidRPr="00CB7B9E">
        <w:t>22</w:t>
      </w:r>
      <w:r w:rsidR="00A42B35" w:rsidRPr="00CB7B9E">
        <w:t>.</w:t>
      </w:r>
      <w:r w:rsidR="001F341C" w:rsidRPr="00CB7B9E">
        <w:t>12</w:t>
      </w:r>
      <w:r w:rsidR="00A42B35" w:rsidRPr="00CB7B9E">
        <w:t>.202</w:t>
      </w:r>
      <w:r w:rsidR="00736402" w:rsidRPr="00CB7B9E">
        <w:t>2</w:t>
      </w:r>
      <w:r w:rsidR="00A42B35" w:rsidRPr="00CB7B9E">
        <w:t xml:space="preserve"> № 3</w:t>
      </w:r>
      <w:r w:rsidR="001F341C" w:rsidRPr="00CB7B9E">
        <w:t>9</w:t>
      </w:r>
      <w:r w:rsidR="00A42B35" w:rsidRPr="00CB7B9E">
        <w:rPr>
          <w:szCs w:val="20"/>
        </w:rPr>
        <w:t>)</w:t>
      </w:r>
      <w:r w:rsidRPr="00CB7B9E">
        <w:rPr>
          <w:szCs w:val="20"/>
        </w:rPr>
        <w:t>;</w:t>
      </w:r>
    </w:p>
    <w:p w:rsidR="0027526D" w:rsidRPr="00CB7B9E" w:rsidRDefault="0027526D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CB7B9E">
        <w:rPr>
          <w:szCs w:val="20"/>
        </w:rPr>
        <w:t xml:space="preserve">Положение о Совете </w:t>
      </w:r>
      <w:r w:rsidR="001014DF" w:rsidRPr="00CB7B9E">
        <w:rPr>
          <w:szCs w:val="20"/>
        </w:rPr>
        <w:t>Ассоциации</w:t>
      </w:r>
      <w:r w:rsidRPr="00CB7B9E">
        <w:rPr>
          <w:szCs w:val="20"/>
        </w:rPr>
        <w:t xml:space="preserve"> СРО «</w:t>
      </w:r>
      <w:proofErr w:type="spellStart"/>
      <w:r w:rsidRPr="00CB7B9E">
        <w:rPr>
          <w:szCs w:val="20"/>
        </w:rPr>
        <w:t>Нефтегазпроект</w:t>
      </w:r>
      <w:proofErr w:type="spellEnd"/>
      <w:r w:rsidRPr="00CB7B9E">
        <w:rPr>
          <w:szCs w:val="20"/>
        </w:rPr>
        <w:t>-Альянс» (в редакции решения Общего собрания членов Ассоциации СРО «</w:t>
      </w:r>
      <w:proofErr w:type="spellStart"/>
      <w:r w:rsidRPr="00CB7B9E">
        <w:rPr>
          <w:szCs w:val="20"/>
        </w:rPr>
        <w:t>Нефтегазпроект</w:t>
      </w:r>
      <w:proofErr w:type="spellEnd"/>
      <w:r w:rsidRPr="00CB7B9E">
        <w:rPr>
          <w:szCs w:val="20"/>
        </w:rPr>
        <w:t xml:space="preserve">-Альянс», Протокол от </w:t>
      </w:r>
      <w:r w:rsidR="00CB7B9E" w:rsidRPr="00CB7B9E">
        <w:rPr>
          <w:szCs w:val="20"/>
        </w:rPr>
        <w:t>22</w:t>
      </w:r>
      <w:r w:rsidRPr="00CB7B9E">
        <w:rPr>
          <w:szCs w:val="20"/>
        </w:rPr>
        <w:t>.</w:t>
      </w:r>
      <w:r w:rsidR="00CB7B9E" w:rsidRPr="00CB7B9E">
        <w:rPr>
          <w:szCs w:val="20"/>
        </w:rPr>
        <w:t>12</w:t>
      </w:r>
      <w:r w:rsidRPr="00CB7B9E">
        <w:rPr>
          <w:szCs w:val="20"/>
        </w:rPr>
        <w:t>.2022 № 3</w:t>
      </w:r>
      <w:r w:rsidR="00CB7B9E" w:rsidRPr="00CB7B9E">
        <w:rPr>
          <w:szCs w:val="20"/>
        </w:rPr>
        <w:t>9</w:t>
      </w:r>
      <w:r w:rsidRPr="00CB7B9E">
        <w:rPr>
          <w:szCs w:val="20"/>
        </w:rPr>
        <w:t>);</w:t>
      </w:r>
    </w:p>
    <w:p w:rsidR="00827C8D" w:rsidRPr="005864D2" w:rsidRDefault="00827C8D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864D2">
        <w:t>Смета Ассоциации СРО «</w:t>
      </w:r>
      <w:proofErr w:type="spellStart"/>
      <w:r w:rsidRPr="005864D2">
        <w:t>Нефтегазпроект</w:t>
      </w:r>
      <w:proofErr w:type="spellEnd"/>
      <w:r w:rsidRPr="005864D2">
        <w:t>-Альянс» на 2023 год</w:t>
      </w:r>
    </w:p>
    <w:p w:rsidR="00827C8D" w:rsidRPr="005864D2" w:rsidRDefault="00827C8D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864D2">
        <w:rPr>
          <w:szCs w:val="20"/>
        </w:rPr>
        <w:t>Смета Ассоциации на 2022 год в новой редакции;</w:t>
      </w:r>
    </w:p>
    <w:p w:rsidR="001C42CB" w:rsidRPr="00CB7B9E" w:rsidRDefault="00F17928" w:rsidP="00C16E20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CB7B9E">
        <w:rPr>
          <w:szCs w:val="20"/>
        </w:rPr>
        <w:t>Обзор изменений Положения о членстве в Ассоциации СРО «</w:t>
      </w:r>
      <w:proofErr w:type="spellStart"/>
      <w:r w:rsidRPr="00CB7B9E">
        <w:rPr>
          <w:szCs w:val="20"/>
        </w:rPr>
        <w:t>Нефтегазпроект</w:t>
      </w:r>
      <w:proofErr w:type="spellEnd"/>
      <w:r w:rsidRPr="00CB7B9E">
        <w:rPr>
          <w:szCs w:val="20"/>
        </w:rPr>
        <w:t>-Альянс», в том числе о требованиях к членам, о размере, порядке расчёта и уплаты вступительного взноса, членских взносов</w:t>
      </w:r>
      <w:r w:rsidR="0027526D" w:rsidRPr="00CB7B9E">
        <w:rPr>
          <w:szCs w:val="20"/>
        </w:rPr>
        <w:t>, Положени</w:t>
      </w:r>
      <w:r w:rsidR="00E06E30" w:rsidRPr="00CB7B9E">
        <w:rPr>
          <w:szCs w:val="20"/>
        </w:rPr>
        <w:t>я</w:t>
      </w:r>
      <w:r w:rsidR="0027526D" w:rsidRPr="00CB7B9E">
        <w:rPr>
          <w:szCs w:val="20"/>
        </w:rPr>
        <w:t xml:space="preserve"> о Совете </w:t>
      </w:r>
      <w:r w:rsidR="001014DF" w:rsidRPr="00CB7B9E">
        <w:rPr>
          <w:szCs w:val="20"/>
        </w:rPr>
        <w:t>Ассоциации</w:t>
      </w:r>
      <w:r w:rsidR="0027526D" w:rsidRPr="00CB7B9E">
        <w:rPr>
          <w:szCs w:val="20"/>
        </w:rPr>
        <w:t xml:space="preserve"> СРО «</w:t>
      </w:r>
      <w:proofErr w:type="spellStart"/>
      <w:r w:rsidR="0027526D" w:rsidRPr="00CB7B9E">
        <w:rPr>
          <w:szCs w:val="20"/>
        </w:rPr>
        <w:t>Нефтегазпроект</w:t>
      </w:r>
      <w:proofErr w:type="spellEnd"/>
      <w:r w:rsidR="0027526D" w:rsidRPr="00CB7B9E">
        <w:rPr>
          <w:szCs w:val="20"/>
        </w:rPr>
        <w:t>-Альянс»</w:t>
      </w:r>
      <w:r w:rsidR="001C42CB" w:rsidRPr="00CB7B9E">
        <w:rPr>
          <w:szCs w:val="20"/>
        </w:rPr>
        <w:t>.</w:t>
      </w:r>
    </w:p>
    <w:p w:rsidR="000E0ED6" w:rsidRDefault="000E0ED6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5E4D07">
        <w:tc>
          <w:tcPr>
            <w:tcW w:w="6487" w:type="dxa"/>
          </w:tcPr>
          <w:p w:rsidR="004E673C" w:rsidRPr="005864D2" w:rsidRDefault="004E673C" w:rsidP="00AF72FE">
            <w:pPr>
              <w:spacing w:after="0"/>
            </w:pPr>
            <w:r w:rsidRPr="005864D2">
              <w:t>Председатель</w:t>
            </w:r>
          </w:p>
          <w:p w:rsidR="0045741B" w:rsidRPr="005864D2" w:rsidRDefault="008F2E15" w:rsidP="00AF72FE">
            <w:pPr>
              <w:spacing w:after="0"/>
            </w:pPr>
            <w:r w:rsidRPr="005864D2">
              <w:t xml:space="preserve">Общего собрания </w:t>
            </w:r>
          </w:p>
          <w:p w:rsidR="004E673C" w:rsidRPr="005864D2" w:rsidRDefault="008F2E15" w:rsidP="00AF72FE">
            <w:pPr>
              <w:spacing w:after="0"/>
            </w:pPr>
            <w:r w:rsidRPr="005864D2">
              <w:t xml:space="preserve">членов </w:t>
            </w:r>
            <w:r w:rsidR="005E4D07" w:rsidRPr="005864D2">
              <w:t>Ассоциации</w:t>
            </w:r>
            <w:r w:rsidR="0045741B" w:rsidRPr="005864D2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5864D2" w:rsidRDefault="004E673C" w:rsidP="00AF72FE">
            <w:pPr>
              <w:spacing w:after="0"/>
              <w:ind w:firstLine="567"/>
              <w:jc w:val="center"/>
            </w:pPr>
          </w:p>
          <w:p w:rsidR="0045741B" w:rsidRPr="005864D2" w:rsidRDefault="0045741B" w:rsidP="00AF72FE">
            <w:pPr>
              <w:spacing w:after="0"/>
              <w:ind w:firstLine="567"/>
              <w:jc w:val="right"/>
            </w:pPr>
          </w:p>
          <w:p w:rsidR="0045741B" w:rsidRPr="005864D2" w:rsidRDefault="00B13E95" w:rsidP="00AF72FE">
            <w:pPr>
              <w:spacing w:after="0"/>
              <w:ind w:firstLine="567"/>
              <w:jc w:val="right"/>
            </w:pPr>
            <w:r w:rsidRPr="005864D2">
              <w:t>Ю.В.</w:t>
            </w:r>
            <w:r w:rsidR="00E06E30" w:rsidRPr="005864D2">
              <w:t xml:space="preserve"> </w:t>
            </w:r>
            <w:r w:rsidRPr="005864D2">
              <w:t>Алешин</w:t>
            </w:r>
          </w:p>
          <w:p w:rsidR="00DC483C" w:rsidRPr="005864D2" w:rsidRDefault="00DC483C" w:rsidP="00AF72FE">
            <w:pPr>
              <w:spacing w:after="0"/>
              <w:ind w:firstLine="567"/>
              <w:jc w:val="right"/>
            </w:pPr>
          </w:p>
          <w:p w:rsidR="004E673C" w:rsidRPr="005864D2" w:rsidRDefault="004E673C" w:rsidP="00AF72FE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AF72FE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E673C" w:rsidRPr="0045741B" w:rsidRDefault="00C16E20" w:rsidP="00C16E20">
            <w:pPr>
              <w:spacing w:after="0"/>
              <w:ind w:firstLine="567"/>
              <w:jc w:val="right"/>
            </w:pPr>
            <w:r>
              <w:t>В.М.</w:t>
            </w:r>
            <w:r w:rsidR="00160F91" w:rsidRPr="00852FDE">
              <w:t xml:space="preserve"> </w:t>
            </w:r>
            <w:r>
              <w:t>Ткаченко</w:t>
            </w:r>
          </w:p>
        </w:tc>
      </w:tr>
    </w:tbl>
    <w:p w:rsidR="00B35368" w:rsidRPr="0045741B" w:rsidRDefault="00B35368" w:rsidP="00CC068D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AF72FE">
      <w:headerReference w:type="default" r:id="rId9"/>
      <w:footerReference w:type="default" r:id="rId10"/>
      <w:footerReference w:type="first" r:id="rId11"/>
      <w:pgSz w:w="11906" w:h="16838" w:code="9"/>
      <w:pgMar w:top="709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7B" w:rsidRDefault="003A737B">
      <w:pPr>
        <w:spacing w:after="0" w:line="240" w:lineRule="auto"/>
      </w:pPr>
      <w:r>
        <w:separator/>
      </w:r>
    </w:p>
  </w:endnote>
  <w:endnote w:type="continuationSeparator" w:id="0">
    <w:p w:rsidR="003A737B" w:rsidRDefault="003A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2E8">
      <w:rPr>
        <w:noProof/>
      </w:rPr>
      <w:t>6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6BA7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7B" w:rsidRDefault="003A737B">
      <w:pPr>
        <w:spacing w:after="0" w:line="240" w:lineRule="auto"/>
      </w:pPr>
      <w:r>
        <w:separator/>
      </w:r>
    </w:p>
  </w:footnote>
  <w:footnote w:type="continuationSeparator" w:id="0">
    <w:p w:rsidR="003A737B" w:rsidRDefault="003A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C3399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5B70BB"/>
    <w:multiLevelType w:val="hybridMultilevel"/>
    <w:tmpl w:val="249CE68A"/>
    <w:lvl w:ilvl="0" w:tplc="1512C90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264C36"/>
    <w:multiLevelType w:val="hybridMultilevel"/>
    <w:tmpl w:val="AFEEE32E"/>
    <w:lvl w:ilvl="0" w:tplc="A7A053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691455"/>
    <w:multiLevelType w:val="hybridMultilevel"/>
    <w:tmpl w:val="D47E5CFE"/>
    <w:lvl w:ilvl="0" w:tplc="7D4A1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5B837690"/>
    <w:multiLevelType w:val="hybridMultilevel"/>
    <w:tmpl w:val="FCF00FCE"/>
    <w:lvl w:ilvl="0" w:tplc="A6E654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5A62AF7"/>
    <w:multiLevelType w:val="hybridMultilevel"/>
    <w:tmpl w:val="32F68010"/>
    <w:lvl w:ilvl="0" w:tplc="347AAD9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CE0B93"/>
    <w:multiLevelType w:val="hybridMultilevel"/>
    <w:tmpl w:val="86CE20E6"/>
    <w:lvl w:ilvl="0" w:tplc="C7664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6"/>
  </w:num>
  <w:num w:numId="5">
    <w:abstractNumId w:val="30"/>
  </w:num>
  <w:num w:numId="6">
    <w:abstractNumId w:val="29"/>
  </w:num>
  <w:num w:numId="7">
    <w:abstractNumId w:val="1"/>
  </w:num>
  <w:num w:numId="8">
    <w:abstractNumId w:val="22"/>
  </w:num>
  <w:num w:numId="9">
    <w:abstractNumId w:val="26"/>
  </w:num>
  <w:num w:numId="10">
    <w:abstractNumId w:val="8"/>
  </w:num>
  <w:num w:numId="11">
    <w:abstractNumId w:val="17"/>
  </w:num>
  <w:num w:numId="12">
    <w:abstractNumId w:val="20"/>
  </w:num>
  <w:num w:numId="13">
    <w:abstractNumId w:val="21"/>
  </w:num>
  <w:num w:numId="14">
    <w:abstractNumId w:val="27"/>
  </w:num>
  <w:num w:numId="15">
    <w:abstractNumId w:val="24"/>
  </w:num>
  <w:num w:numId="16">
    <w:abstractNumId w:val="35"/>
  </w:num>
  <w:num w:numId="17">
    <w:abstractNumId w:val="9"/>
  </w:num>
  <w:num w:numId="18">
    <w:abstractNumId w:val="13"/>
  </w:num>
  <w:num w:numId="19">
    <w:abstractNumId w:val="10"/>
  </w:num>
  <w:num w:numId="20">
    <w:abstractNumId w:val="18"/>
  </w:num>
  <w:num w:numId="21">
    <w:abstractNumId w:val="0"/>
  </w:num>
  <w:num w:numId="22">
    <w:abstractNumId w:val="28"/>
  </w:num>
  <w:num w:numId="23">
    <w:abstractNumId w:val="12"/>
  </w:num>
  <w:num w:numId="24">
    <w:abstractNumId w:val="33"/>
  </w:num>
  <w:num w:numId="25">
    <w:abstractNumId w:val="23"/>
  </w:num>
  <w:num w:numId="26">
    <w:abstractNumId w:val="2"/>
  </w:num>
  <w:num w:numId="27">
    <w:abstractNumId w:val="16"/>
  </w:num>
  <w:num w:numId="28">
    <w:abstractNumId w:val="31"/>
  </w:num>
  <w:num w:numId="29">
    <w:abstractNumId w:val="11"/>
  </w:num>
  <w:num w:numId="30">
    <w:abstractNumId w:val="25"/>
  </w:num>
  <w:num w:numId="31">
    <w:abstractNumId w:val="14"/>
  </w:num>
  <w:num w:numId="32">
    <w:abstractNumId w:val="7"/>
  </w:num>
  <w:num w:numId="33">
    <w:abstractNumId w:val="4"/>
  </w:num>
  <w:num w:numId="34">
    <w:abstractNumId w:val="32"/>
  </w:num>
  <w:num w:numId="35">
    <w:abstractNumId w:val="34"/>
  </w:num>
  <w:num w:numId="3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A54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0C32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14DF"/>
    <w:rsid w:val="00103BFE"/>
    <w:rsid w:val="0010488B"/>
    <w:rsid w:val="001117EC"/>
    <w:rsid w:val="001221D6"/>
    <w:rsid w:val="00131D0C"/>
    <w:rsid w:val="00133171"/>
    <w:rsid w:val="0013503E"/>
    <w:rsid w:val="001408E5"/>
    <w:rsid w:val="00150705"/>
    <w:rsid w:val="00155958"/>
    <w:rsid w:val="0015595B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5D66"/>
    <w:rsid w:val="00176E1F"/>
    <w:rsid w:val="00181BD9"/>
    <w:rsid w:val="00183E35"/>
    <w:rsid w:val="00186DDB"/>
    <w:rsid w:val="00187919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42CB"/>
    <w:rsid w:val="001C5F33"/>
    <w:rsid w:val="001C5FF5"/>
    <w:rsid w:val="001C70BF"/>
    <w:rsid w:val="001D1C50"/>
    <w:rsid w:val="001D23FD"/>
    <w:rsid w:val="001D296D"/>
    <w:rsid w:val="001D5A33"/>
    <w:rsid w:val="001E5886"/>
    <w:rsid w:val="001E64B3"/>
    <w:rsid w:val="001E6518"/>
    <w:rsid w:val="001F1F8A"/>
    <w:rsid w:val="001F341C"/>
    <w:rsid w:val="001F6AD9"/>
    <w:rsid w:val="001F6D86"/>
    <w:rsid w:val="002001A1"/>
    <w:rsid w:val="00201B78"/>
    <w:rsid w:val="002032FD"/>
    <w:rsid w:val="002070D6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526D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4426"/>
    <w:rsid w:val="002E743C"/>
    <w:rsid w:val="002F0C98"/>
    <w:rsid w:val="002F1E54"/>
    <w:rsid w:val="00300D92"/>
    <w:rsid w:val="0030262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4B9"/>
    <w:rsid w:val="003648BD"/>
    <w:rsid w:val="0037038D"/>
    <w:rsid w:val="00371DD1"/>
    <w:rsid w:val="003800E2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01D1"/>
    <w:rsid w:val="003A14A1"/>
    <w:rsid w:val="003A178E"/>
    <w:rsid w:val="003A567C"/>
    <w:rsid w:val="003A590E"/>
    <w:rsid w:val="003A5F66"/>
    <w:rsid w:val="003A68D7"/>
    <w:rsid w:val="003A737B"/>
    <w:rsid w:val="003B278B"/>
    <w:rsid w:val="003B4377"/>
    <w:rsid w:val="003C034D"/>
    <w:rsid w:val="003C1A41"/>
    <w:rsid w:val="003C5317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CA9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2E8"/>
    <w:rsid w:val="0045741B"/>
    <w:rsid w:val="004611FC"/>
    <w:rsid w:val="004621DD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23A0"/>
    <w:rsid w:val="00540688"/>
    <w:rsid w:val="00540FB3"/>
    <w:rsid w:val="00541C9B"/>
    <w:rsid w:val="00542A29"/>
    <w:rsid w:val="00544D3B"/>
    <w:rsid w:val="005456B4"/>
    <w:rsid w:val="00546DE0"/>
    <w:rsid w:val="0054777D"/>
    <w:rsid w:val="0055127C"/>
    <w:rsid w:val="005514F3"/>
    <w:rsid w:val="00551524"/>
    <w:rsid w:val="005537B5"/>
    <w:rsid w:val="00561417"/>
    <w:rsid w:val="00562177"/>
    <w:rsid w:val="00562F83"/>
    <w:rsid w:val="00563AD2"/>
    <w:rsid w:val="00564B3D"/>
    <w:rsid w:val="00574503"/>
    <w:rsid w:val="00574675"/>
    <w:rsid w:val="00574862"/>
    <w:rsid w:val="00582E92"/>
    <w:rsid w:val="0058309E"/>
    <w:rsid w:val="005864D2"/>
    <w:rsid w:val="00592AFA"/>
    <w:rsid w:val="00592B99"/>
    <w:rsid w:val="005944C5"/>
    <w:rsid w:val="005957D8"/>
    <w:rsid w:val="005A02B9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0B56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0656"/>
    <w:rsid w:val="00614071"/>
    <w:rsid w:val="006167FB"/>
    <w:rsid w:val="00617915"/>
    <w:rsid w:val="00621280"/>
    <w:rsid w:val="00622071"/>
    <w:rsid w:val="00624049"/>
    <w:rsid w:val="00624903"/>
    <w:rsid w:val="006255F6"/>
    <w:rsid w:val="00626438"/>
    <w:rsid w:val="0062731C"/>
    <w:rsid w:val="0063074D"/>
    <w:rsid w:val="0063139E"/>
    <w:rsid w:val="00631C9F"/>
    <w:rsid w:val="006322BA"/>
    <w:rsid w:val="00634E3E"/>
    <w:rsid w:val="00635FDF"/>
    <w:rsid w:val="006370D4"/>
    <w:rsid w:val="00637737"/>
    <w:rsid w:val="006400BB"/>
    <w:rsid w:val="00643BC8"/>
    <w:rsid w:val="00651C6F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4DF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156B"/>
    <w:rsid w:val="006923EB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5C6F"/>
    <w:rsid w:val="006C74B7"/>
    <w:rsid w:val="006D77BB"/>
    <w:rsid w:val="006E12BF"/>
    <w:rsid w:val="006E3234"/>
    <w:rsid w:val="006E32BA"/>
    <w:rsid w:val="006E32E7"/>
    <w:rsid w:val="006E4536"/>
    <w:rsid w:val="007057F7"/>
    <w:rsid w:val="00712D8B"/>
    <w:rsid w:val="00712EA3"/>
    <w:rsid w:val="00712F26"/>
    <w:rsid w:val="0071417A"/>
    <w:rsid w:val="00716D94"/>
    <w:rsid w:val="007213DE"/>
    <w:rsid w:val="00721AED"/>
    <w:rsid w:val="00724502"/>
    <w:rsid w:val="00730399"/>
    <w:rsid w:val="0073441B"/>
    <w:rsid w:val="00736402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A606B"/>
    <w:rsid w:val="007B06B2"/>
    <w:rsid w:val="007B13ED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E7B4B"/>
    <w:rsid w:val="007F03D6"/>
    <w:rsid w:val="007F0B24"/>
    <w:rsid w:val="007F419E"/>
    <w:rsid w:val="007F6F0F"/>
    <w:rsid w:val="007F79BE"/>
    <w:rsid w:val="00804900"/>
    <w:rsid w:val="0081124A"/>
    <w:rsid w:val="00813804"/>
    <w:rsid w:val="008171CD"/>
    <w:rsid w:val="00826193"/>
    <w:rsid w:val="00827C8D"/>
    <w:rsid w:val="008311F7"/>
    <w:rsid w:val="00834B8D"/>
    <w:rsid w:val="008364E7"/>
    <w:rsid w:val="008470A3"/>
    <w:rsid w:val="008474CE"/>
    <w:rsid w:val="00851A8F"/>
    <w:rsid w:val="00852FDE"/>
    <w:rsid w:val="00854029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C0868"/>
    <w:rsid w:val="008C43CB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4D0"/>
    <w:rsid w:val="00923865"/>
    <w:rsid w:val="00926A1E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3CEF"/>
    <w:rsid w:val="00974BDC"/>
    <w:rsid w:val="009808DA"/>
    <w:rsid w:val="00981F36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2E6D"/>
    <w:rsid w:val="009C4796"/>
    <w:rsid w:val="009C712E"/>
    <w:rsid w:val="009D1C2C"/>
    <w:rsid w:val="009E13D1"/>
    <w:rsid w:val="009E4D03"/>
    <w:rsid w:val="009F5800"/>
    <w:rsid w:val="009F63B8"/>
    <w:rsid w:val="009F6E88"/>
    <w:rsid w:val="00A0029E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2D8"/>
    <w:rsid w:val="00A347DB"/>
    <w:rsid w:val="00A42B35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1229"/>
    <w:rsid w:val="00AD7A3D"/>
    <w:rsid w:val="00AE6591"/>
    <w:rsid w:val="00AF14F7"/>
    <w:rsid w:val="00AF17F0"/>
    <w:rsid w:val="00AF275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3E95"/>
    <w:rsid w:val="00B1666A"/>
    <w:rsid w:val="00B23336"/>
    <w:rsid w:val="00B27360"/>
    <w:rsid w:val="00B30BD3"/>
    <w:rsid w:val="00B30F61"/>
    <w:rsid w:val="00B35368"/>
    <w:rsid w:val="00B42BC0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1B3A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4063"/>
    <w:rsid w:val="00BD7269"/>
    <w:rsid w:val="00BD7277"/>
    <w:rsid w:val="00BE74CD"/>
    <w:rsid w:val="00BF1CBF"/>
    <w:rsid w:val="00BF7758"/>
    <w:rsid w:val="00C00719"/>
    <w:rsid w:val="00C00DA2"/>
    <w:rsid w:val="00C027E4"/>
    <w:rsid w:val="00C03FE8"/>
    <w:rsid w:val="00C07D36"/>
    <w:rsid w:val="00C12513"/>
    <w:rsid w:val="00C13A5A"/>
    <w:rsid w:val="00C1555F"/>
    <w:rsid w:val="00C16E20"/>
    <w:rsid w:val="00C17209"/>
    <w:rsid w:val="00C17448"/>
    <w:rsid w:val="00C2685A"/>
    <w:rsid w:val="00C34471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B9E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CF6BA7"/>
    <w:rsid w:val="00D05F0F"/>
    <w:rsid w:val="00D116E8"/>
    <w:rsid w:val="00D135AE"/>
    <w:rsid w:val="00D142D0"/>
    <w:rsid w:val="00D162B7"/>
    <w:rsid w:val="00D20300"/>
    <w:rsid w:val="00D24F3F"/>
    <w:rsid w:val="00D26310"/>
    <w:rsid w:val="00D304E8"/>
    <w:rsid w:val="00D40C89"/>
    <w:rsid w:val="00D42D27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696E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06E30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308F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3CDE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17928"/>
    <w:rsid w:val="00F20A22"/>
    <w:rsid w:val="00F2284B"/>
    <w:rsid w:val="00F236EF"/>
    <w:rsid w:val="00F24978"/>
    <w:rsid w:val="00F274F0"/>
    <w:rsid w:val="00F278D2"/>
    <w:rsid w:val="00F27E2B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3CCE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9631C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39BD"/>
    <w:rsid w:val="00FE6B70"/>
    <w:rsid w:val="00FE7DF4"/>
    <w:rsid w:val="00FF5391"/>
    <w:rsid w:val="00FF79B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7099-448C-4009-909F-345B3455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220</cp:revision>
  <cp:lastPrinted>2019-03-21T08:46:00Z</cp:lastPrinted>
  <dcterms:created xsi:type="dcterms:W3CDTF">2018-03-31T13:35:00Z</dcterms:created>
  <dcterms:modified xsi:type="dcterms:W3CDTF">2022-12-21T08:24:00Z</dcterms:modified>
</cp:coreProperties>
</file>