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47" w:rsidRPr="00A330B1" w:rsidRDefault="002A4D47" w:rsidP="002A4D47">
      <w:pPr>
        <w:spacing w:line="240" w:lineRule="auto"/>
        <w:jc w:val="right"/>
        <w:rPr>
          <w:color w:val="808080" w:themeColor="background1" w:themeShade="80"/>
          <w:sz w:val="16"/>
          <w:szCs w:val="16"/>
        </w:rPr>
      </w:pPr>
      <w:r w:rsidRPr="00A330B1">
        <w:rPr>
          <w:color w:val="808080" w:themeColor="background1" w:themeShade="80"/>
          <w:sz w:val="16"/>
          <w:szCs w:val="16"/>
        </w:rPr>
        <w:t xml:space="preserve">Приложение </w:t>
      </w:r>
      <w:r w:rsidR="00416197">
        <w:rPr>
          <w:color w:val="808080" w:themeColor="background1" w:themeShade="80"/>
          <w:sz w:val="16"/>
          <w:szCs w:val="16"/>
        </w:rPr>
        <w:t>4</w:t>
      </w:r>
      <w:r w:rsidRPr="00A330B1">
        <w:rPr>
          <w:color w:val="808080" w:themeColor="background1" w:themeShade="80"/>
          <w:sz w:val="16"/>
          <w:szCs w:val="16"/>
        </w:rPr>
        <w:t xml:space="preserve"> к протоколу</w:t>
      </w:r>
    </w:p>
    <w:p w:rsidR="002A4D47" w:rsidRPr="00A330B1" w:rsidRDefault="002A4D47" w:rsidP="002A4D47">
      <w:pPr>
        <w:spacing w:line="240" w:lineRule="auto"/>
        <w:jc w:val="right"/>
        <w:rPr>
          <w:color w:val="808080" w:themeColor="background1" w:themeShade="80"/>
          <w:sz w:val="16"/>
          <w:szCs w:val="16"/>
        </w:rPr>
      </w:pPr>
      <w:r w:rsidRPr="00A330B1">
        <w:rPr>
          <w:color w:val="808080" w:themeColor="background1" w:themeShade="80"/>
          <w:sz w:val="16"/>
          <w:szCs w:val="16"/>
        </w:rPr>
        <w:t xml:space="preserve">очередного Общего собрания </w:t>
      </w:r>
    </w:p>
    <w:p w:rsidR="002A4D47" w:rsidRPr="00A330B1" w:rsidRDefault="002A4D47" w:rsidP="002A4D47">
      <w:pPr>
        <w:spacing w:line="240" w:lineRule="auto"/>
        <w:jc w:val="right"/>
        <w:rPr>
          <w:color w:val="808080" w:themeColor="background1" w:themeShade="80"/>
          <w:sz w:val="16"/>
          <w:szCs w:val="16"/>
        </w:rPr>
      </w:pPr>
      <w:r w:rsidRPr="00A330B1">
        <w:rPr>
          <w:color w:val="808080" w:themeColor="background1" w:themeShade="80"/>
          <w:sz w:val="16"/>
          <w:szCs w:val="16"/>
        </w:rPr>
        <w:t>членов НП СРО «Нефтегазпроект-Альянс»</w:t>
      </w:r>
    </w:p>
    <w:p w:rsidR="00DE7990" w:rsidRPr="00A330B1" w:rsidRDefault="002A4D47" w:rsidP="002A4D47">
      <w:pPr>
        <w:spacing w:line="240" w:lineRule="auto"/>
        <w:jc w:val="right"/>
        <w:rPr>
          <w:color w:val="808080" w:themeColor="background1" w:themeShade="80"/>
          <w:sz w:val="16"/>
          <w:szCs w:val="16"/>
        </w:rPr>
      </w:pPr>
      <w:r w:rsidRPr="00A330B1">
        <w:rPr>
          <w:color w:val="808080" w:themeColor="background1" w:themeShade="80"/>
          <w:sz w:val="16"/>
          <w:szCs w:val="16"/>
        </w:rPr>
        <w:t xml:space="preserve">от </w:t>
      </w:r>
      <w:r w:rsidR="00D94FDC">
        <w:rPr>
          <w:color w:val="808080" w:themeColor="background1" w:themeShade="80"/>
          <w:sz w:val="16"/>
          <w:szCs w:val="16"/>
        </w:rPr>
        <w:t>13.04</w:t>
      </w:r>
      <w:r w:rsidRPr="00A330B1">
        <w:rPr>
          <w:color w:val="808080" w:themeColor="background1" w:themeShade="80"/>
          <w:sz w:val="16"/>
          <w:szCs w:val="16"/>
        </w:rPr>
        <w:t>.2017 № 21</w:t>
      </w:r>
    </w:p>
    <w:p w:rsidR="002A4D47" w:rsidRDefault="002A4D47" w:rsidP="002A4D47">
      <w:pPr>
        <w:spacing w:line="240" w:lineRule="auto"/>
        <w:jc w:val="right"/>
        <w:rPr>
          <w:sz w:val="16"/>
          <w:szCs w:val="16"/>
        </w:rPr>
      </w:pPr>
    </w:p>
    <w:p w:rsidR="002A4D47" w:rsidRPr="002A4D47" w:rsidRDefault="002A4D47" w:rsidP="002A4D47">
      <w:pPr>
        <w:spacing w:line="240" w:lineRule="auto"/>
        <w:jc w:val="right"/>
        <w:rPr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50"/>
        <w:gridCol w:w="7345"/>
        <w:gridCol w:w="1843"/>
      </w:tblGrid>
      <w:tr w:rsidR="002A4D47" w:rsidRPr="002A4D47" w:rsidTr="00A330B1">
        <w:trPr>
          <w:trHeight w:val="2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D47" w:rsidRDefault="002A4D47" w:rsidP="00A330B1">
            <w:pPr>
              <w:spacing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Смета доходов и расходов НП СРО "Нефтегазпроект-Альянс" на 2017 г.</w:t>
            </w:r>
          </w:p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2A4D47" w:rsidRPr="002A4D47" w:rsidTr="00A330B1">
        <w:trPr>
          <w:trHeight w:val="2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план (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.)  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2A4D47" w:rsidRPr="002A4D47" w:rsidTr="00A330B1">
        <w:trPr>
          <w:trHeight w:val="22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73 937</w:t>
            </w:r>
          </w:p>
        </w:tc>
      </w:tr>
      <w:tr w:rsidR="002A4D47" w:rsidRPr="002A4D47" w:rsidTr="00A330B1">
        <w:trPr>
          <w:trHeight w:val="19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1   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71 416***</w:t>
            </w:r>
          </w:p>
        </w:tc>
      </w:tr>
      <w:tr w:rsidR="002A4D47" w:rsidRPr="002A4D47" w:rsidTr="00A330B1">
        <w:trPr>
          <w:trHeight w:val="22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ind w:firstLineChars="100" w:firstLine="201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13 350</w:t>
            </w:r>
          </w:p>
        </w:tc>
      </w:tr>
      <w:tr w:rsidR="002A4D47" w:rsidRPr="002A4D47" w:rsidTr="00A330B1">
        <w:trPr>
          <w:trHeight w:val="1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2A4D47" w:rsidRPr="002A4D47" w:rsidTr="00A330B1">
        <w:trPr>
          <w:trHeight w:val="22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13 200</w:t>
            </w:r>
          </w:p>
        </w:tc>
      </w:tr>
      <w:tr w:rsidR="002A4D47" w:rsidRPr="002A4D47" w:rsidTr="00A330B1">
        <w:trPr>
          <w:trHeight w:val="49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</w:t>
            </w:r>
            <w:r w:rsidR="0041619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 от финансовой деятельности (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4950 (всего 4950 в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КФ 0)</w:t>
            </w:r>
          </w:p>
        </w:tc>
      </w:tr>
      <w:tr w:rsidR="002A4D47" w:rsidRPr="002A4D47" w:rsidTr="00A330B1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18 300</w:t>
            </w:r>
          </w:p>
        </w:tc>
      </w:tr>
      <w:tr w:rsidR="002A4D47" w:rsidRPr="002A4D47" w:rsidTr="00A330B1">
        <w:trPr>
          <w:trHeight w:val="25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89716***</w:t>
            </w:r>
          </w:p>
        </w:tc>
      </w:tr>
      <w:tr w:rsidR="002A4D47" w:rsidRPr="002A4D47" w:rsidTr="00A330B1">
        <w:trPr>
          <w:trHeight w:val="16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4D47" w:rsidRPr="002A4D47" w:rsidTr="00A330B1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труда штатных сотруднико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т.ч.совме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стители</w:t>
            </w:r>
            <w:proofErr w:type="spellEnd"/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 со страховыми взносами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13 076</w:t>
            </w:r>
          </w:p>
        </w:tc>
      </w:tr>
      <w:tr w:rsidR="002A4D47" w:rsidRPr="002A4D47" w:rsidTr="00A330B1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арактера со страховыми взносами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A4D47" w:rsidRPr="002A4D47" w:rsidTr="00A330B1">
        <w:trPr>
          <w:trHeight w:val="26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 вспомогательные</w:t>
            </w:r>
            <w:r w:rsidR="00A33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(канцтовары, расходные материалы, в </w:t>
            </w:r>
            <w:proofErr w:type="spellStart"/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доставка)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2A4D47" w:rsidRPr="002A4D47" w:rsidTr="00A330B1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питьевая вода, чай,</w:t>
            </w:r>
            <w:r w:rsidR="00A330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кофе, другие продукты, хозяйственные расходы, в </w:t>
            </w:r>
            <w:proofErr w:type="spellStart"/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доставка воды и др.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Аренда служебных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1 338</w:t>
            </w:r>
          </w:p>
        </w:tc>
      </w:tr>
      <w:tr w:rsidR="002A4D47" w:rsidRPr="002A4D47" w:rsidTr="00A330B1">
        <w:trPr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Транспортные расходы в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транспортные услуги и использование 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2A4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A330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аренда парковочных мест,</w:t>
            </w:r>
            <w:r w:rsidR="00A330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оплата парковки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2A4D47" w:rsidRPr="002A4D47" w:rsidTr="00A330B1">
        <w:trPr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A330B1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Связь (абонентская</w:t>
            </w:r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внутризоновая,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медугородняя</w:t>
            </w:r>
            <w:proofErr w:type="spellEnd"/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сотовая мобильная, интернет,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интернет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телефония</w:t>
            </w:r>
            <w:proofErr w:type="spellEnd"/>
            <w:r w:rsidR="002A4D47"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2A4D47" w:rsidRPr="002A4D47" w:rsidTr="00A330B1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2A4D47" w:rsidRPr="002A4D47" w:rsidTr="00A330B1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Повышение квалификации сотрудников,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A4D47" w:rsidRPr="002A4D47" w:rsidTr="00A330B1">
        <w:trPr>
          <w:trHeight w:val="458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555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2A4D47" w:rsidRPr="002A4D47" w:rsidTr="00A330B1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разработка и сопровождение сайта, инф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2A4D47" w:rsidRPr="002A4D47" w:rsidTr="00A330B1">
        <w:trPr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коллективное страхование членов НП СРО)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2A4D47" w:rsidRPr="002A4D47" w:rsidTr="00A330B1">
        <w:trPr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МБП,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МПЗ и нематериальных активов,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в.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Ремонт основных средств,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мебели,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ехники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(материалы,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услуги,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доставка)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2A4D47" w:rsidRPr="002A4D47" w:rsidTr="00A330B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</w:t>
            </w:r>
          </w:p>
        </w:tc>
      </w:tr>
      <w:tr w:rsidR="002A4D47" w:rsidRPr="002A4D47" w:rsidTr="00A330B1">
        <w:trPr>
          <w:trHeight w:val="4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2.20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гос.</w:t>
            </w:r>
            <w:r w:rsidR="00A330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2A4D47" w:rsidRPr="002A4D47" w:rsidTr="00A330B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18 294</w:t>
            </w:r>
          </w:p>
        </w:tc>
      </w:tr>
      <w:tr w:rsidR="002A4D47" w:rsidRPr="002A4D47" w:rsidTr="00A330B1">
        <w:trPr>
          <w:trHeight w:val="263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Переходящие денежные средства (Фонд НП СРО)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71422***</w:t>
            </w:r>
          </w:p>
        </w:tc>
      </w:tr>
      <w:tr w:rsidR="002A4D47" w:rsidRPr="002A4D47" w:rsidTr="00A330B1">
        <w:trPr>
          <w:trHeight w:val="24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D47" w:rsidRPr="002A4D47" w:rsidRDefault="002A4D47" w:rsidP="00A330B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89716***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Default="002A4D47" w:rsidP="00A330B1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2A4D47" w:rsidRPr="002A4D47" w:rsidRDefault="002A4D47" w:rsidP="00A330B1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(вступительные,</w:t>
            </w:r>
            <w:r w:rsidR="00A330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членские и др.) по бюджету НП СРО "Нефтегазпроект-Альянс" на 201</w:t>
            </w:r>
            <w:r w:rsidR="00A330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 явля</w:t>
            </w:r>
            <w:r w:rsidR="00A330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</w:t>
            </w: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тся расчетным, допускаются изменения отдельных статей расходов по согласованию с Советом партнерства в пределах общей сметы расходов, утвержденной общим собранием.</w:t>
            </w: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D47" w:rsidRPr="002A4D47" w:rsidTr="00A330B1">
        <w:trPr>
          <w:trHeight w:val="25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ind w:right="-108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*** в </w:t>
            </w:r>
            <w:proofErr w:type="spellStart"/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 6500 тыс.</w:t>
            </w:r>
            <w:r w:rsidR="00A330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руб.</w:t>
            </w:r>
            <w:r w:rsidR="00A330B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2A4D4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размещенные на депозите в КБ "Мастер-Банк" (ОАО)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D47" w:rsidRPr="002A4D47" w:rsidRDefault="002A4D47" w:rsidP="00A330B1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4D47" w:rsidRDefault="002A4D47">
      <w:pPr>
        <w:rPr>
          <w:sz w:val="24"/>
          <w:szCs w:val="24"/>
        </w:rPr>
      </w:pPr>
    </w:p>
    <w:p w:rsidR="00A330B1" w:rsidRDefault="00A330B1">
      <w:pPr>
        <w:rPr>
          <w:sz w:val="24"/>
          <w:szCs w:val="24"/>
        </w:rPr>
      </w:pPr>
    </w:p>
    <w:p w:rsidR="00A330B1" w:rsidRDefault="00A330B1" w:rsidP="00A330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30B1" w:rsidRDefault="00A330B1" w:rsidP="00A330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очередного Общего собрания</w:t>
      </w:r>
    </w:p>
    <w:p w:rsidR="00A330B1" w:rsidRPr="002A4D47" w:rsidRDefault="00A330B1" w:rsidP="00A330B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членов НП СРО «Нефтегазпроект-Альянс»                     </w:t>
      </w:r>
      <w:r w:rsidR="00416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И.А. Заикин</w:t>
      </w:r>
    </w:p>
    <w:sectPr w:rsidR="00A330B1" w:rsidRPr="002A4D47" w:rsidSect="00A330B1">
      <w:headerReference w:type="default" r:id="rId7"/>
      <w:footerReference w:type="first" r:id="rId8"/>
      <w:pgSz w:w="11906" w:h="16838"/>
      <w:pgMar w:top="709" w:right="707" w:bottom="709" w:left="1276" w:header="284" w:footer="3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47" w:rsidRDefault="002A4D47" w:rsidP="002A4D47">
      <w:pPr>
        <w:spacing w:line="240" w:lineRule="auto"/>
      </w:pPr>
      <w:r>
        <w:separator/>
      </w:r>
    </w:p>
  </w:endnote>
  <w:endnote w:type="continuationSeparator" w:id="0">
    <w:p w:rsidR="002A4D47" w:rsidRDefault="002A4D47" w:rsidP="002A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B1" w:rsidRDefault="00A330B1" w:rsidP="00A330B1">
    <w:pPr>
      <w:pStyle w:val="a5"/>
      <w:jc w:val="right"/>
    </w:pPr>
    <w:r w:rsidRPr="00A330B1">
      <w:rPr>
        <w:i/>
        <w:sz w:val="20"/>
        <w:szCs w:val="20"/>
      </w:rPr>
      <w:t>продолжение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47" w:rsidRDefault="002A4D47" w:rsidP="002A4D47">
      <w:pPr>
        <w:spacing w:line="240" w:lineRule="auto"/>
      </w:pPr>
      <w:r>
        <w:separator/>
      </w:r>
    </w:p>
  </w:footnote>
  <w:footnote w:type="continuationSeparator" w:id="0">
    <w:p w:rsidR="002A4D47" w:rsidRDefault="002A4D47" w:rsidP="002A4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47" w:rsidRPr="002A4D47" w:rsidRDefault="002A4D47" w:rsidP="002A4D47">
    <w:pPr>
      <w:pStyle w:val="a3"/>
      <w:jc w:val="right"/>
      <w:rPr>
        <w:color w:val="808080" w:themeColor="background1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7"/>
    <w:rsid w:val="002A4D47"/>
    <w:rsid w:val="00416197"/>
    <w:rsid w:val="00A330B1"/>
    <w:rsid w:val="00D94FDC"/>
    <w:rsid w:val="00DC6792"/>
    <w:rsid w:val="00D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D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D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D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D4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9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D4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D4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D4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D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2017-03-22T16:36:00Z</dcterms:created>
  <dcterms:modified xsi:type="dcterms:W3CDTF">2017-04-10T11:38:00Z</dcterms:modified>
</cp:coreProperties>
</file>