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272DE8" w:rsidRPr="002D0BCB">
        <w:rPr>
          <w:rFonts w:ascii="Times New Roman" w:hAnsi="Times New Roman"/>
          <w:caps/>
          <w:color w:val="000000"/>
          <w:sz w:val="28"/>
          <w:szCs w:val="28"/>
        </w:rPr>
        <w:t>5</w:t>
      </w:r>
      <w:r w:rsidR="00447433">
        <w:rPr>
          <w:rFonts w:ascii="Times New Roman" w:hAnsi="Times New Roman"/>
          <w:caps/>
          <w:color w:val="000000"/>
          <w:sz w:val="28"/>
          <w:szCs w:val="28"/>
        </w:rPr>
        <w:t>9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 xml:space="preserve">«Нефтегазпроект-Альянс» </w:t>
      </w:r>
      <w:r w:rsidRPr="002D0BCB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10473" w:type="dxa"/>
        <w:tblInd w:w="108" w:type="dxa"/>
        <w:tblLook w:val="04A0"/>
      </w:tblPr>
      <w:tblGrid>
        <w:gridCol w:w="4253"/>
        <w:gridCol w:w="6220"/>
      </w:tblGrid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DC5775" w:rsidP="00FE3C0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color w:val="000000"/>
                <w:sz w:val="28"/>
                <w:szCs w:val="28"/>
              </w:rPr>
              <w:t xml:space="preserve">Дата </w:t>
            </w:r>
            <w:r w:rsidR="00FE3C06">
              <w:rPr>
                <w:b/>
                <w:color w:val="000000"/>
                <w:sz w:val="28"/>
                <w:szCs w:val="28"/>
              </w:rPr>
              <w:t>подсчета голосов и составления протокола</w:t>
            </w:r>
            <w:r w:rsidRPr="00B641BC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447433" w:rsidP="0044743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февраля 2015</w:t>
            </w:r>
            <w:r w:rsidR="00DC5775" w:rsidRPr="00B641BC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FE3C06" w:rsidP="00FE3C0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подсчета голосов и составления протокола</w:t>
            </w:r>
            <w:r w:rsidR="00DC5775" w:rsidRPr="00B641BC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FE3C06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color w:val="000000"/>
                <w:sz w:val="28"/>
                <w:szCs w:val="28"/>
              </w:rPr>
              <w:t>г. Москва, Ананьевский пер., д. 5, стр. 3</w:t>
            </w:r>
          </w:p>
        </w:tc>
      </w:tr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DC5775" w:rsidP="00FE3C06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FE3C06" w:rsidP="00A635F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опроса (заочное голосование)</w:t>
            </w:r>
          </w:p>
        </w:tc>
      </w:tr>
      <w:tr w:rsidR="00FE3C06" w:rsidRPr="00B641BC" w:rsidTr="00DC5775">
        <w:tc>
          <w:tcPr>
            <w:tcW w:w="4253" w:type="dxa"/>
            <w:vAlign w:val="center"/>
          </w:tcPr>
          <w:p w:rsidR="00FE3C06" w:rsidRPr="00B641BC" w:rsidRDefault="00FE3C06" w:rsidP="00FE3C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Дата, до которой принимались документы, содержащие сведения о голосовании членов Совета Партнерства</w:t>
            </w:r>
          </w:p>
        </w:tc>
        <w:tc>
          <w:tcPr>
            <w:tcW w:w="6220" w:type="dxa"/>
            <w:vAlign w:val="center"/>
          </w:tcPr>
          <w:p w:rsidR="00FE3C06" w:rsidRDefault="00447433" w:rsidP="00130F0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2015</w:t>
            </w:r>
            <w:r w:rsidR="00FE3C06">
              <w:rPr>
                <w:sz w:val="28"/>
                <w:szCs w:val="28"/>
              </w:rPr>
              <w:t xml:space="preserve"> года</w:t>
            </w:r>
          </w:p>
        </w:tc>
      </w:tr>
      <w:tr w:rsidR="00130F0A" w:rsidRPr="00B641BC" w:rsidTr="00DC5775">
        <w:tc>
          <w:tcPr>
            <w:tcW w:w="4253" w:type="dxa"/>
            <w:vAlign w:val="center"/>
          </w:tcPr>
          <w:p w:rsidR="00130F0A" w:rsidRDefault="00130F0A" w:rsidP="00FE3C0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начала заочного голосования</w:t>
            </w:r>
          </w:p>
        </w:tc>
        <w:tc>
          <w:tcPr>
            <w:tcW w:w="6220" w:type="dxa"/>
            <w:vAlign w:val="center"/>
          </w:tcPr>
          <w:p w:rsidR="00130F0A" w:rsidRDefault="00447433" w:rsidP="00447433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="00130F0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130F0A">
              <w:rPr>
                <w:sz w:val="28"/>
                <w:szCs w:val="28"/>
              </w:rPr>
              <w:t xml:space="preserve"> года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заседании Совета Партнерства в форме опроса (заочное голосование) путем направления бюллетеня для голосования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6362C6">
        <w:rPr>
          <w:color w:val="000000"/>
          <w:sz w:val="28"/>
          <w:szCs w:val="28"/>
        </w:rPr>
        <w:t>5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Заикин Игорь Алексеевич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Алешин Юрий Викторович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Виноградов Игорь Николаевич;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Савенков Сергей Васильевич;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Пелых Алексей Александрович.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>
        <w:rPr>
          <w:color w:val="000000"/>
          <w:sz w:val="28"/>
          <w:szCs w:val="28"/>
        </w:rPr>
        <w:t>Игорь Алексеевич Заикин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B641BC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дату окончания приема документов, содержащих сведения о голосовании членов Совета Партнерства, в распоряжение Председателя Совета Партнерства поступили бюллетени для голосования</w:t>
      </w:r>
      <w:r w:rsidR="00DC5775" w:rsidRPr="00B641BC">
        <w:rPr>
          <w:color w:val="000000"/>
          <w:sz w:val="28"/>
          <w:szCs w:val="28"/>
        </w:rPr>
        <w:t xml:space="preserve"> более половины членов Совета Партнерства</w:t>
      </w:r>
      <w:r>
        <w:rPr>
          <w:color w:val="000000"/>
          <w:sz w:val="28"/>
          <w:szCs w:val="28"/>
        </w:rPr>
        <w:t>;</w:t>
      </w:r>
      <w:r w:rsidR="00DC5775" w:rsidRPr="00B641BC">
        <w:rPr>
          <w:color w:val="000000"/>
          <w:sz w:val="28"/>
          <w:szCs w:val="28"/>
        </w:rPr>
        <w:t xml:space="preserve"> Совет правомочен принимать решения по вопросам повестки дня.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20134E" w:rsidRDefault="0020134E" w:rsidP="004B19C1">
      <w:pPr>
        <w:pStyle w:val="a7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выданные Партнерством свидетельства о допуске к работам, которые оказывают влияние на безопасность объе</w:t>
      </w:r>
      <w:r w:rsidR="00447433">
        <w:rPr>
          <w:sz w:val="28"/>
          <w:szCs w:val="28"/>
        </w:rPr>
        <w:t>ктов капитального строительства;</w:t>
      </w:r>
    </w:p>
    <w:p w:rsidR="00447433" w:rsidRDefault="00447433" w:rsidP="004B19C1">
      <w:pPr>
        <w:pStyle w:val="a7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764513" w:rsidRPr="00024927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DC5775" w:rsidRPr="00B641BC" w:rsidRDefault="00DC5775" w:rsidP="00A635F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 w:rsidR="00CB5120"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F53AE4">
        <w:rPr>
          <w:sz w:val="28"/>
          <w:szCs w:val="28"/>
        </w:rPr>
        <w:t>О внесении изменений в выданные Партнерством свидетельства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DC5775" w:rsidRPr="00024927" w:rsidRDefault="00DC5775" w:rsidP="00A635F2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024927" w:rsidRDefault="00024927" w:rsidP="000249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024927" w:rsidRPr="00B641BC" w:rsidRDefault="00024927" w:rsidP="0002492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6C05AA" w:rsidRPr="00447433" w:rsidRDefault="00024927" w:rsidP="0002492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47433">
        <w:rPr>
          <w:color w:val="000000"/>
          <w:sz w:val="28"/>
          <w:szCs w:val="28"/>
        </w:rPr>
        <w:t>1. Внести изменения в свидетельств</w:t>
      </w:r>
      <w:r w:rsidR="006C05AA" w:rsidRPr="00447433">
        <w:rPr>
          <w:color w:val="000000"/>
          <w:sz w:val="28"/>
          <w:szCs w:val="28"/>
        </w:rPr>
        <w:t>а</w:t>
      </w:r>
      <w:r w:rsidRPr="00447433">
        <w:rPr>
          <w:color w:val="000000"/>
          <w:sz w:val="28"/>
          <w:szCs w:val="28"/>
        </w:rPr>
        <w:t xml:space="preserve"> о допуске к работам,</w:t>
      </w:r>
      <w:r w:rsidR="00F53AE4" w:rsidRPr="00447433">
        <w:rPr>
          <w:color w:val="000000"/>
          <w:sz w:val="28"/>
          <w:szCs w:val="28"/>
        </w:rPr>
        <w:t xml:space="preserve"> которые оказывают влияние на безопасность объектов капитального строительства,</w:t>
      </w:r>
      <w:r w:rsidRPr="00447433">
        <w:rPr>
          <w:color w:val="000000"/>
          <w:sz w:val="28"/>
          <w:szCs w:val="28"/>
        </w:rPr>
        <w:t xml:space="preserve"> выданн</w:t>
      </w:r>
      <w:r w:rsidR="006C05AA" w:rsidRPr="00447433">
        <w:rPr>
          <w:color w:val="000000"/>
          <w:sz w:val="28"/>
          <w:szCs w:val="28"/>
        </w:rPr>
        <w:t>ы</w:t>
      </w:r>
      <w:r w:rsidRPr="00447433">
        <w:rPr>
          <w:color w:val="000000"/>
          <w:sz w:val="28"/>
          <w:szCs w:val="28"/>
        </w:rPr>
        <w:t xml:space="preserve">е </w:t>
      </w:r>
      <w:r w:rsidR="006C05AA" w:rsidRPr="00447433">
        <w:rPr>
          <w:color w:val="000000"/>
          <w:sz w:val="28"/>
          <w:szCs w:val="28"/>
        </w:rPr>
        <w:t>членам Партнерства:</w:t>
      </w:r>
    </w:p>
    <w:p w:rsidR="00024927" w:rsidRPr="00447433" w:rsidRDefault="00447433" w:rsidP="00D902B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outlineLvl w:val="1"/>
        <w:rPr>
          <w:color w:val="000000"/>
          <w:sz w:val="28"/>
          <w:szCs w:val="28"/>
        </w:rPr>
      </w:pPr>
      <w:r w:rsidRPr="00447433">
        <w:rPr>
          <w:sz w:val="28"/>
          <w:szCs w:val="28"/>
        </w:rPr>
        <w:t>Общество с ограниченной ответственностью «КПС»</w:t>
      </w:r>
      <w:r w:rsidR="00024927" w:rsidRPr="00447433">
        <w:rPr>
          <w:color w:val="000000"/>
          <w:sz w:val="28"/>
          <w:szCs w:val="28"/>
        </w:rPr>
        <w:t xml:space="preserve"> (ИНН </w:t>
      </w:r>
      <w:r w:rsidR="00D902BE" w:rsidRPr="00D902BE">
        <w:rPr>
          <w:sz w:val="28"/>
          <w:szCs w:val="28"/>
        </w:rPr>
        <w:t>8602053759</w:t>
      </w:r>
      <w:r w:rsidR="00024927" w:rsidRPr="00447433">
        <w:rPr>
          <w:color w:val="000000"/>
          <w:sz w:val="28"/>
          <w:szCs w:val="28"/>
        </w:rPr>
        <w:t>)</w:t>
      </w:r>
      <w:r w:rsidR="006C05AA" w:rsidRPr="00447433">
        <w:rPr>
          <w:color w:val="000000"/>
          <w:sz w:val="28"/>
          <w:szCs w:val="28"/>
        </w:rPr>
        <w:t>;</w:t>
      </w:r>
    </w:p>
    <w:p w:rsidR="006C05AA" w:rsidRPr="00447433" w:rsidRDefault="00447433" w:rsidP="00D902B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outlineLvl w:val="1"/>
        <w:rPr>
          <w:color w:val="000000"/>
          <w:sz w:val="28"/>
          <w:szCs w:val="28"/>
        </w:rPr>
      </w:pPr>
      <w:r w:rsidRPr="00447433">
        <w:rPr>
          <w:sz w:val="28"/>
          <w:szCs w:val="28"/>
        </w:rPr>
        <w:t>Общество с ограниченной ответственностью «ВОЛГОГРАДНИПИМОРНЕФТЬ»</w:t>
      </w:r>
      <w:r w:rsidR="006C05AA" w:rsidRPr="00447433">
        <w:rPr>
          <w:sz w:val="28"/>
          <w:szCs w:val="28"/>
        </w:rPr>
        <w:t xml:space="preserve"> (ИНН </w:t>
      </w:r>
      <w:r w:rsidRPr="00447433">
        <w:rPr>
          <w:sz w:val="28"/>
          <w:szCs w:val="28"/>
        </w:rPr>
        <w:t>3444186433</w:t>
      </w:r>
      <w:r w:rsidR="006C05AA" w:rsidRPr="00447433">
        <w:rPr>
          <w:sz w:val="28"/>
          <w:szCs w:val="28"/>
        </w:rPr>
        <w:t>)</w:t>
      </w:r>
      <w:r w:rsidR="00225C3F" w:rsidRPr="00447433">
        <w:rPr>
          <w:sz w:val="28"/>
          <w:szCs w:val="28"/>
        </w:rPr>
        <w:t>.</w:t>
      </w:r>
    </w:p>
    <w:p w:rsidR="00024927" w:rsidRPr="00447433" w:rsidRDefault="00024927" w:rsidP="0002492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z w:val="28"/>
          <w:szCs w:val="28"/>
        </w:rPr>
      </w:pPr>
      <w:r w:rsidRPr="00447433">
        <w:rPr>
          <w:color w:val="000000"/>
          <w:sz w:val="28"/>
          <w:szCs w:val="28"/>
        </w:rPr>
        <w:t>2. Выдать указанн</w:t>
      </w:r>
      <w:r w:rsidR="006C05AA" w:rsidRPr="00447433">
        <w:rPr>
          <w:color w:val="000000"/>
          <w:sz w:val="28"/>
          <w:szCs w:val="28"/>
        </w:rPr>
        <w:t>ым</w:t>
      </w:r>
      <w:r w:rsidRPr="00447433">
        <w:rPr>
          <w:color w:val="000000"/>
          <w:sz w:val="28"/>
          <w:szCs w:val="28"/>
        </w:rPr>
        <w:t xml:space="preserve"> юридическ</w:t>
      </w:r>
      <w:r w:rsidR="006C05AA" w:rsidRPr="00447433">
        <w:rPr>
          <w:color w:val="000000"/>
          <w:sz w:val="28"/>
          <w:szCs w:val="28"/>
        </w:rPr>
        <w:t>им</w:t>
      </w:r>
      <w:r w:rsidRPr="00447433">
        <w:rPr>
          <w:color w:val="000000"/>
          <w:sz w:val="28"/>
          <w:szCs w:val="28"/>
        </w:rPr>
        <w:t xml:space="preserve"> лиц</w:t>
      </w:r>
      <w:r w:rsidR="00447433" w:rsidRPr="00447433">
        <w:rPr>
          <w:color w:val="000000"/>
          <w:sz w:val="28"/>
          <w:szCs w:val="28"/>
        </w:rPr>
        <w:t>ам</w:t>
      </w:r>
      <w:r w:rsidRPr="00447433">
        <w:rPr>
          <w:color w:val="000000"/>
          <w:sz w:val="28"/>
          <w:szCs w:val="28"/>
        </w:rPr>
        <w:t xml:space="preserve"> свидетельств</w:t>
      </w:r>
      <w:r w:rsidR="006C05AA" w:rsidRPr="00447433">
        <w:rPr>
          <w:color w:val="000000"/>
          <w:sz w:val="28"/>
          <w:szCs w:val="28"/>
        </w:rPr>
        <w:t>а</w:t>
      </w:r>
      <w:r w:rsidRPr="00447433">
        <w:rPr>
          <w:color w:val="000000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взамен ранее выданного в соответствии с Приложением 1 к настоящему протоколу.</w:t>
      </w:r>
    </w:p>
    <w:p w:rsidR="00024927" w:rsidRPr="00447433" w:rsidRDefault="00024927" w:rsidP="00024927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6362C6" w:rsidRPr="00447433">
        <w:rPr>
          <w:b/>
          <w:bCs/>
          <w:color w:val="000000"/>
          <w:sz w:val="28"/>
          <w:szCs w:val="28"/>
        </w:rPr>
        <w:t>5</w:t>
      </w:r>
      <w:r w:rsidRPr="00447433">
        <w:rPr>
          <w:b/>
          <w:bCs/>
          <w:color w:val="000000"/>
          <w:sz w:val="28"/>
          <w:szCs w:val="28"/>
        </w:rPr>
        <w:t xml:space="preserve"> голосов, «против» - нет, «воздержался» - нет.</w:t>
      </w: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024927" w:rsidRPr="00447433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 xml:space="preserve">По вопросу 2 </w:t>
      </w:r>
      <w:r w:rsidRPr="00447433">
        <w:rPr>
          <w:color w:val="000000"/>
          <w:sz w:val="28"/>
          <w:szCs w:val="28"/>
        </w:rPr>
        <w:t>Повестки дня «</w:t>
      </w:r>
      <w:r w:rsidRPr="00447433">
        <w:rPr>
          <w:sz w:val="28"/>
          <w:szCs w:val="28"/>
        </w:rPr>
        <w:t>О 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</w:t>
      </w:r>
      <w:r w:rsidRPr="00447433">
        <w:rPr>
          <w:color w:val="000000"/>
          <w:sz w:val="28"/>
          <w:szCs w:val="28"/>
        </w:rPr>
        <w:t>»</w:t>
      </w:r>
    </w:p>
    <w:p w:rsidR="00447433" w:rsidRP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447433" w:rsidRPr="00447433" w:rsidRDefault="00447433" w:rsidP="004474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447433" w:rsidRPr="00447433" w:rsidRDefault="00447433" w:rsidP="004474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47433">
        <w:rPr>
          <w:color w:val="000000"/>
          <w:sz w:val="28"/>
          <w:szCs w:val="28"/>
        </w:rPr>
        <w:t>1. Принять в члены Партнерства Закрытое акционерное общество "Стройтрансгаз" (ИНН 7714572888);</w:t>
      </w:r>
    </w:p>
    <w:p w:rsidR="00447433" w:rsidRPr="006C53FE" w:rsidRDefault="00447433" w:rsidP="004474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z w:val="28"/>
          <w:szCs w:val="28"/>
        </w:rPr>
      </w:pPr>
      <w:r w:rsidRPr="00447433">
        <w:rPr>
          <w:color w:val="000000"/>
          <w:sz w:val="28"/>
          <w:szCs w:val="28"/>
        </w:rPr>
        <w:lastRenderedPageBreak/>
        <w:t>2. Выдать указанному юридическому лицу свидетельство о допуске к</w:t>
      </w:r>
      <w:r>
        <w:rPr>
          <w:color w:val="000000"/>
          <w:sz w:val="28"/>
          <w:szCs w:val="28"/>
        </w:rPr>
        <w:t xml:space="preserve"> работам, которые оказывают влияние на безопасность объектов капитального строительства, после уплаты вступительного взноса и взноса в компенсационный фонд Партнерства в соответствии с Приложением 1 к настоящему протоколу.</w:t>
      </w:r>
    </w:p>
    <w:p w:rsidR="00447433" w:rsidRDefault="00447433" w:rsidP="0044743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 xml:space="preserve">«за» </w:t>
      </w:r>
      <w:r>
        <w:rPr>
          <w:b/>
          <w:bCs/>
          <w:color w:val="000000"/>
          <w:sz w:val="28"/>
          <w:szCs w:val="28"/>
        </w:rPr>
        <w:t>5</w:t>
      </w:r>
      <w:r w:rsidRPr="00B641BC">
        <w:rPr>
          <w:b/>
          <w:bCs/>
          <w:color w:val="000000"/>
          <w:sz w:val="28"/>
          <w:szCs w:val="28"/>
        </w:rPr>
        <w:t xml:space="preserve"> голос</w:t>
      </w:r>
      <w:r>
        <w:rPr>
          <w:b/>
          <w:bCs/>
          <w:color w:val="000000"/>
          <w:sz w:val="28"/>
          <w:szCs w:val="28"/>
        </w:rPr>
        <w:t>ов</w:t>
      </w:r>
      <w:r w:rsidRPr="00B641BC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447433" w:rsidRDefault="00447433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1"/>
        <w:gridCol w:w="1859"/>
        <w:gridCol w:w="4033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B0739F">
          <w:footerReference w:type="even" r:id="rId8"/>
          <w:footerReference w:type="default" r:id="rId9"/>
          <w:pgSz w:w="11907" w:h="16840" w:code="9"/>
          <w:pgMar w:top="851" w:right="567" w:bottom="426" w:left="1276" w:header="284" w:footer="0" w:gutter="0"/>
          <w:cols w:space="708"/>
          <w:docGrid w:linePitch="360"/>
        </w:sectPr>
      </w:pPr>
    </w:p>
    <w:p w:rsidR="00393C7A" w:rsidRPr="00B36CA5" w:rsidRDefault="00393C7A" w:rsidP="00B36CA5">
      <w:pPr>
        <w:pStyle w:val="1"/>
        <w:ind w:left="0"/>
        <w:jc w:val="center"/>
        <w:rPr>
          <w:sz w:val="20"/>
          <w:szCs w:val="20"/>
        </w:rPr>
      </w:pPr>
      <w:r w:rsidRPr="00B36CA5">
        <w:rPr>
          <w:sz w:val="20"/>
          <w:szCs w:val="20"/>
        </w:rPr>
        <w:t>Сведения о юридических лицах,</w:t>
      </w:r>
    </w:p>
    <w:p w:rsidR="007C0DD2" w:rsidRPr="00B36CA5" w:rsidRDefault="007C0DD2" w:rsidP="00B36CA5">
      <w:pPr>
        <w:jc w:val="center"/>
        <w:rPr>
          <w:bCs/>
          <w:sz w:val="20"/>
          <w:szCs w:val="20"/>
        </w:rPr>
      </w:pPr>
      <w:r w:rsidRPr="00B36CA5">
        <w:rPr>
          <w:bCs/>
          <w:sz w:val="20"/>
          <w:szCs w:val="20"/>
        </w:rPr>
        <w:t xml:space="preserve">в отношении которых приняты решения о </w:t>
      </w:r>
      <w:r w:rsidR="00357EEF" w:rsidRPr="00B36CA5">
        <w:rPr>
          <w:bCs/>
          <w:sz w:val="20"/>
          <w:szCs w:val="20"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64513" w:rsidRPr="002D0BCB" w:rsidRDefault="00764513" w:rsidP="00A635F2">
      <w:pPr>
        <w:spacing w:line="276" w:lineRule="auto"/>
        <w:jc w:val="center"/>
        <w:rPr>
          <w:bCs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7654"/>
        <w:gridCol w:w="1134"/>
        <w:gridCol w:w="1418"/>
        <w:gridCol w:w="1984"/>
        <w:gridCol w:w="1134"/>
      </w:tblGrid>
      <w:tr w:rsidR="008F1D1C" w:rsidRPr="002D0BCB" w:rsidTr="00306551">
        <w:tc>
          <w:tcPr>
            <w:tcW w:w="312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 xml:space="preserve">№ </w:t>
            </w:r>
            <w:r w:rsidRPr="002D0B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Полное наименование органи</w:t>
            </w:r>
            <w:r w:rsidRPr="002D0BCB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7654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Перечень видов работ, оказыва</w:t>
            </w:r>
            <w:r w:rsidRPr="002D0BCB">
              <w:rPr>
                <w:sz w:val="20"/>
                <w:szCs w:val="20"/>
              </w:rPr>
              <w:softHyphen/>
              <w:t>ющих влияние на безопас</w:t>
            </w:r>
            <w:r w:rsidRPr="002D0BCB">
              <w:rPr>
                <w:sz w:val="20"/>
                <w:szCs w:val="20"/>
              </w:rPr>
              <w:softHyphen/>
              <w:t>ность объектов капиталь</w:t>
            </w:r>
            <w:r w:rsidRPr="002D0BCB">
              <w:rPr>
                <w:sz w:val="20"/>
                <w:szCs w:val="20"/>
              </w:rPr>
              <w:softHyphen/>
              <w:t>ного строитель</w:t>
            </w:r>
            <w:r w:rsidRPr="002D0BCB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8F1D1C" w:rsidRPr="008E1EC7" w:rsidRDefault="008E1EC7" w:rsidP="00A6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8F1D1C" w:rsidRPr="008E1EC7" w:rsidRDefault="008F1D1C" w:rsidP="00A635F2">
            <w:pPr>
              <w:jc w:val="center"/>
              <w:rPr>
                <w:sz w:val="16"/>
                <w:szCs w:val="16"/>
              </w:rPr>
            </w:pPr>
            <w:r w:rsidRPr="008E1EC7">
              <w:rPr>
                <w:sz w:val="16"/>
                <w:szCs w:val="16"/>
              </w:rPr>
              <w:t>Государст</w:t>
            </w:r>
            <w:r w:rsidRPr="008E1EC7">
              <w:rPr>
                <w:sz w:val="16"/>
                <w:szCs w:val="16"/>
              </w:rPr>
              <w:softHyphen/>
              <w:t>венный регистраци</w:t>
            </w:r>
            <w:r w:rsidRPr="008E1EC7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984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6"/>
                <w:szCs w:val="16"/>
              </w:rPr>
            </w:pPr>
            <w:r w:rsidRPr="002D0BCB">
              <w:rPr>
                <w:sz w:val="16"/>
                <w:szCs w:val="16"/>
              </w:rPr>
              <w:t>Место нахож</w:t>
            </w:r>
            <w:r w:rsidRPr="002D0BCB">
              <w:rPr>
                <w:sz w:val="16"/>
                <w:szCs w:val="16"/>
              </w:rPr>
              <w:softHyphen/>
              <w:t>дения, контакт</w:t>
            </w:r>
            <w:r w:rsidRPr="002D0BCB">
              <w:rPr>
                <w:sz w:val="16"/>
                <w:szCs w:val="16"/>
              </w:rPr>
              <w:softHyphen/>
              <w:t xml:space="preserve">ные данные </w:t>
            </w:r>
          </w:p>
        </w:tc>
        <w:tc>
          <w:tcPr>
            <w:tcW w:w="1134" w:type="dxa"/>
          </w:tcPr>
          <w:p w:rsidR="008F1D1C" w:rsidRPr="008F1D1C" w:rsidRDefault="008F1D1C" w:rsidP="00A6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Существо внесенных изменений</w:t>
            </w:r>
          </w:p>
        </w:tc>
      </w:tr>
      <w:tr w:rsidR="008F1D1C" w:rsidRPr="002D0BCB" w:rsidTr="00306551">
        <w:trPr>
          <w:trHeight w:val="161"/>
        </w:trPr>
        <w:tc>
          <w:tcPr>
            <w:tcW w:w="312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7654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4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8F1D1C" w:rsidRDefault="008E1EC7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8F1D1C" w:rsidRPr="002D0BCB" w:rsidTr="00306551">
        <w:tc>
          <w:tcPr>
            <w:tcW w:w="312" w:type="dxa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F1D1C" w:rsidRPr="00B0739F" w:rsidRDefault="00B0739F" w:rsidP="001F42EC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Общество с ограниченной ответственностью «КПС»</w:t>
            </w:r>
          </w:p>
        </w:tc>
        <w:tc>
          <w:tcPr>
            <w:tcW w:w="7654" w:type="dxa"/>
          </w:tcPr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0739F" w:rsidRDefault="00B0739F" w:rsidP="00B0739F">
            <w:pPr>
              <w:rPr>
                <w:b/>
                <w:sz w:val="12"/>
                <w:szCs w:val="12"/>
              </w:rPr>
            </w:pPr>
          </w:p>
          <w:p w:rsidR="00B0739F" w:rsidRDefault="00B0739F" w:rsidP="00B0739F">
            <w:pPr>
              <w:rPr>
                <w:b/>
                <w:sz w:val="12"/>
                <w:szCs w:val="12"/>
              </w:rPr>
            </w:pPr>
          </w:p>
          <w:p w:rsidR="00B0739F" w:rsidRPr="00B0739F" w:rsidRDefault="00B0739F" w:rsidP="00B0739F">
            <w:pPr>
              <w:rPr>
                <w:b/>
                <w:sz w:val="12"/>
                <w:szCs w:val="12"/>
              </w:rPr>
            </w:pPr>
            <w:r w:rsidRPr="00B0739F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4.1. Работы по подготовке проектов внутренних инженерных  систем отопления, вентиляции, кондиционирования, противодымной вентиляции, теплоснабжения и холодоснабжения 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 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4.3. Работы по подготовке внутренних систем электроснабжения;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4.4. Работы по подготовке проектов внутренних слаботочных систем 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 .</w:t>
            </w:r>
          </w:p>
          <w:p w:rsidR="00B0739F" w:rsidRPr="00B0739F" w:rsidRDefault="00B0739F" w:rsidP="00B0739F">
            <w:pPr>
              <w:rPr>
                <w:b/>
                <w:sz w:val="12"/>
                <w:szCs w:val="12"/>
              </w:rPr>
            </w:pPr>
            <w:r w:rsidRPr="00B0739F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5.1. Работы по подготовке проектов наружных сетей теплоснабжения и их сооружений 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 ;</w:t>
            </w:r>
          </w:p>
          <w:p w:rsidR="00B0739F" w:rsidRPr="00B0739F" w:rsidRDefault="00B0739F" w:rsidP="00B0739F">
            <w:pPr>
              <w:rPr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5.3. Работы по подготовке проектов наружных сетей электроснабжения до 35кВ включительно и их сооружений ;</w:t>
            </w:r>
          </w:p>
          <w:p w:rsidR="008F1D1C" w:rsidRPr="00B0739F" w:rsidRDefault="00B0739F" w:rsidP="00B0739F">
            <w:pPr>
              <w:rPr>
                <w:b/>
                <w:sz w:val="12"/>
                <w:szCs w:val="12"/>
              </w:rPr>
            </w:pPr>
            <w:r w:rsidRPr="00B0739F">
              <w:rPr>
                <w:sz w:val="12"/>
                <w:szCs w:val="12"/>
              </w:rPr>
              <w:t>5.6. Работы по подготовке проектов наружных сетей слаботочных систем .</w:t>
            </w:r>
          </w:p>
        </w:tc>
        <w:tc>
          <w:tcPr>
            <w:tcW w:w="1134" w:type="dxa"/>
          </w:tcPr>
          <w:p w:rsidR="008F1D1C" w:rsidRPr="00B0739F" w:rsidRDefault="00D902BE" w:rsidP="00A635F2">
            <w:pPr>
              <w:rPr>
                <w:sz w:val="20"/>
                <w:szCs w:val="20"/>
              </w:rPr>
            </w:pPr>
            <w:r w:rsidRPr="00D902BE">
              <w:rPr>
                <w:sz w:val="20"/>
                <w:szCs w:val="20"/>
              </w:rPr>
              <w:t>8602252899</w:t>
            </w:r>
          </w:p>
        </w:tc>
        <w:tc>
          <w:tcPr>
            <w:tcW w:w="1418" w:type="dxa"/>
          </w:tcPr>
          <w:p w:rsidR="008F1D1C" w:rsidRPr="00B0739F" w:rsidRDefault="00D902BE" w:rsidP="00A635F2">
            <w:pPr>
              <w:jc w:val="both"/>
              <w:rPr>
                <w:sz w:val="20"/>
                <w:szCs w:val="20"/>
              </w:rPr>
            </w:pPr>
            <w:r w:rsidRPr="00D902BE">
              <w:rPr>
                <w:sz w:val="20"/>
                <w:szCs w:val="20"/>
              </w:rPr>
              <w:t>1148602009951</w:t>
            </w:r>
          </w:p>
        </w:tc>
        <w:tc>
          <w:tcPr>
            <w:tcW w:w="1984" w:type="dxa"/>
          </w:tcPr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628422, РФ,Ханты-Мансийский автономный округ – Югра, г. Сургут, ул. Домостроителей, 21/2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Тел.: 8 (3462) 37 92 37,37 90 17</w:t>
            </w:r>
          </w:p>
          <w:p w:rsidR="008F1D1C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  <w:lang w:val="en-US"/>
              </w:rPr>
              <w:t>info@kps86.ru</w:t>
            </w:r>
          </w:p>
        </w:tc>
        <w:tc>
          <w:tcPr>
            <w:tcW w:w="1134" w:type="dxa"/>
          </w:tcPr>
          <w:p w:rsidR="00B36CA5" w:rsidRPr="00B36CA5" w:rsidRDefault="00B0739F" w:rsidP="00E402E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Внесение изменений в сведения о члене Партнерства в связи с реорганизацией в форме преобразования без изменения видов работ</w:t>
            </w:r>
          </w:p>
        </w:tc>
      </w:tr>
      <w:tr w:rsidR="00B36CA5" w:rsidRPr="00225C3F" w:rsidTr="00306551">
        <w:tc>
          <w:tcPr>
            <w:tcW w:w="312" w:type="dxa"/>
          </w:tcPr>
          <w:p w:rsidR="00B36CA5" w:rsidRPr="00225C3F" w:rsidRDefault="00B36CA5" w:rsidP="00A635F2">
            <w:pPr>
              <w:jc w:val="center"/>
              <w:rPr>
                <w:sz w:val="12"/>
                <w:szCs w:val="12"/>
              </w:rPr>
            </w:pPr>
            <w:r w:rsidRPr="00225C3F">
              <w:rPr>
                <w:sz w:val="12"/>
                <w:szCs w:val="12"/>
              </w:rPr>
              <w:t>2.</w:t>
            </w:r>
          </w:p>
        </w:tc>
        <w:tc>
          <w:tcPr>
            <w:tcW w:w="1815" w:type="dxa"/>
          </w:tcPr>
          <w:p w:rsidR="00B36CA5" w:rsidRPr="00B0739F" w:rsidRDefault="00B0739F" w:rsidP="001F42EC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Общество с ограниченной ответственностью «ВОЛГОГРАДНИПИМОРНЕФТЬ»</w:t>
            </w:r>
          </w:p>
        </w:tc>
        <w:tc>
          <w:tcPr>
            <w:tcW w:w="7654" w:type="dxa"/>
          </w:tcPr>
          <w:p w:rsidR="00B0739F" w:rsidRPr="006F2B3A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строительства, (кроме  особо опасных и технически сложных объектов. объектов использования атомной энергии):</w:t>
            </w:r>
          </w:p>
          <w:p w:rsidR="00B0739F" w:rsidRPr="006F2B3A" w:rsidRDefault="00B0739F" w:rsidP="00B0739F">
            <w:pPr>
              <w:rPr>
                <w:b/>
                <w:sz w:val="12"/>
                <w:szCs w:val="12"/>
              </w:rPr>
            </w:pP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1.1. Работы по подготовке генерального плана земел</w:t>
            </w:r>
            <w:r>
              <w:rPr>
                <w:sz w:val="12"/>
                <w:szCs w:val="12"/>
              </w:rPr>
              <w:t xml:space="preserve">ьного участка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1.2. Работы по подготовке схемы планировочной организ</w:t>
            </w:r>
            <w:r>
              <w:rPr>
                <w:sz w:val="12"/>
                <w:szCs w:val="12"/>
              </w:rPr>
              <w:t xml:space="preserve">ации трассы линейного объекта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1.3. Работы по подготовке схемы планировочной организации полос</w:t>
            </w:r>
            <w:r>
              <w:rPr>
                <w:sz w:val="12"/>
                <w:szCs w:val="12"/>
              </w:rPr>
              <w:t xml:space="preserve">ы отвода линейного сооружения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2. Работы по под</w:t>
            </w:r>
            <w:r>
              <w:rPr>
                <w:b/>
                <w:sz w:val="12"/>
                <w:szCs w:val="12"/>
              </w:rPr>
              <w:t xml:space="preserve">готовке архитектурных решений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3. Работы по подг</w:t>
            </w:r>
            <w:r>
              <w:rPr>
                <w:b/>
                <w:sz w:val="12"/>
                <w:szCs w:val="12"/>
              </w:rPr>
              <w:t xml:space="preserve">отовке конструктивных решений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4.1. Работы по подготовке проектов внутренних инженерных  систем отопления, вентиляции, кондиционирования, противодымной вентиляции, теп</w:t>
            </w:r>
            <w:r>
              <w:rPr>
                <w:sz w:val="12"/>
                <w:szCs w:val="12"/>
              </w:rPr>
              <w:t xml:space="preserve">лоснабжения и холодоснабжения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4.2. Работы по подготовке проектов внутренних инженерных систе</w:t>
            </w:r>
            <w:r>
              <w:rPr>
                <w:sz w:val="12"/>
                <w:szCs w:val="12"/>
              </w:rPr>
              <w:t xml:space="preserve">м водоснабжения и канализации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</w:t>
            </w:r>
            <w:r>
              <w:rPr>
                <w:sz w:val="12"/>
                <w:szCs w:val="12"/>
              </w:rPr>
              <w:t xml:space="preserve">авления инженерными системами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 xml:space="preserve">4.6. Работы по подготовке проектов внутренних </w:t>
            </w:r>
            <w:r>
              <w:rPr>
                <w:sz w:val="12"/>
                <w:szCs w:val="12"/>
              </w:rPr>
              <w:t xml:space="preserve">систем газоснабжения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</w:t>
            </w:r>
            <w:r>
              <w:rPr>
                <w:b/>
                <w:sz w:val="12"/>
                <w:szCs w:val="12"/>
              </w:rPr>
              <w:t>женерно-технических мероприятий: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5.1. Работы по подготовке проектов наружных сетей т</w:t>
            </w:r>
            <w:r>
              <w:rPr>
                <w:sz w:val="12"/>
                <w:szCs w:val="12"/>
              </w:rPr>
              <w:t xml:space="preserve">еплоснабжения и их сооружений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 xml:space="preserve">5.2. Работы по подготовке проектов наружных сетей водоснабжения </w:t>
            </w:r>
            <w:r>
              <w:rPr>
                <w:sz w:val="12"/>
                <w:szCs w:val="12"/>
              </w:rPr>
              <w:t xml:space="preserve">и канализации и их сооружений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5.3. Работы по подготовке проектов наружных сетей электроснабжения до 35кВ</w:t>
            </w:r>
            <w:r>
              <w:rPr>
                <w:sz w:val="12"/>
                <w:szCs w:val="12"/>
              </w:rPr>
              <w:t xml:space="preserve"> включительно и их сооружений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5.4. Работы по подготовке проектов наружных сетей электроснабжения не более 110кВ</w:t>
            </w:r>
            <w:r>
              <w:rPr>
                <w:sz w:val="12"/>
                <w:szCs w:val="12"/>
              </w:rPr>
              <w:t xml:space="preserve"> включительно и их сооружений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 xml:space="preserve">5.5. Работы по подготовке проектов наружных сетей электроснабжения </w:t>
            </w:r>
            <w:r>
              <w:rPr>
                <w:sz w:val="12"/>
                <w:szCs w:val="12"/>
              </w:rPr>
              <w:t xml:space="preserve">110кВ и более и их сооружений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5.6. Работы по подготовке проектов нару</w:t>
            </w:r>
            <w:r>
              <w:rPr>
                <w:sz w:val="12"/>
                <w:szCs w:val="12"/>
              </w:rPr>
              <w:t xml:space="preserve">жных сетей слаботочных систем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 xml:space="preserve">5.7. Работы по подготовке проектов наружных сетей </w:t>
            </w:r>
            <w:r>
              <w:rPr>
                <w:sz w:val="12"/>
                <w:szCs w:val="12"/>
              </w:rPr>
              <w:t xml:space="preserve">газоснабжения и их сооружений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6. Работы по подготовке технологических решений: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 xml:space="preserve">6.1. Работы по подготовке технологических решений </w:t>
            </w:r>
            <w:r>
              <w:rPr>
                <w:sz w:val="12"/>
                <w:szCs w:val="12"/>
              </w:rPr>
              <w:t>жилых зданий и их комплексов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6.2. Работы по подготовке технологических решений общественных зданий</w:t>
            </w:r>
            <w:r>
              <w:rPr>
                <w:sz w:val="12"/>
                <w:szCs w:val="12"/>
              </w:rPr>
              <w:t xml:space="preserve"> и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6.3. Работы по подготовке технологических решений производственных зданий</w:t>
            </w:r>
            <w:r>
              <w:rPr>
                <w:sz w:val="12"/>
                <w:szCs w:val="12"/>
              </w:rPr>
              <w:t xml:space="preserve"> и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6.4. Работы по подготовке технологических решений объектов транспортно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6.5. Работы по подготовке технологических решений гидротехническ</w:t>
            </w:r>
            <w:r>
              <w:rPr>
                <w:sz w:val="12"/>
                <w:szCs w:val="12"/>
              </w:rPr>
              <w:t xml:space="preserve">их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6.6. Работы по подготовке технологических решений объектов сельскохозяйственного назначения и их комплексов;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6.7. Работы по подготовке технологических решений объектов специально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6.8. Работы по подготовке технологических решений объектов нефтегазово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</w:t>
            </w:r>
            <w:r>
              <w:rPr>
                <w:sz w:val="12"/>
                <w:szCs w:val="12"/>
              </w:rPr>
              <w:t xml:space="preserve">зации отходов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6.11. Работы по подготовке технологических решений объектов военной и</w:t>
            </w:r>
            <w:r>
              <w:rPr>
                <w:sz w:val="12"/>
                <w:szCs w:val="12"/>
              </w:rPr>
              <w:t xml:space="preserve">нфраструктуры и их комплексов </w:t>
            </w:r>
          </w:p>
          <w:p w:rsidR="00B0739F" w:rsidRPr="00185B7E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6.12. Работы по подготовке технологических решений объектов очистн</w:t>
            </w:r>
            <w:r>
              <w:rPr>
                <w:sz w:val="12"/>
                <w:szCs w:val="12"/>
              </w:rPr>
              <w:t xml:space="preserve">ых сооружений и их комплексов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7.1. Инженерно-технические мероп</w:t>
            </w:r>
            <w:r>
              <w:rPr>
                <w:sz w:val="12"/>
                <w:szCs w:val="12"/>
              </w:rPr>
              <w:t xml:space="preserve">риятия по гражданской обороне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</w:t>
            </w:r>
            <w:r>
              <w:rPr>
                <w:sz w:val="12"/>
                <w:szCs w:val="12"/>
              </w:rPr>
              <w:t xml:space="preserve">ного и техногенного характера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7.3. Разработка декларации по промышленной безопасности опасны</w:t>
            </w:r>
            <w:r>
              <w:rPr>
                <w:sz w:val="12"/>
                <w:szCs w:val="12"/>
              </w:rPr>
              <w:t>х производственных объектов</w:t>
            </w:r>
          </w:p>
          <w:p w:rsidR="00B0739F" w:rsidRPr="00185B7E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7.4. Разработка декларации безопасност</w:t>
            </w:r>
            <w:r>
              <w:rPr>
                <w:sz w:val="12"/>
                <w:szCs w:val="12"/>
              </w:rPr>
              <w:t xml:space="preserve">и гидротехнических сооружений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9. Работы по подготовке проектов мероприят</w:t>
            </w:r>
            <w:r>
              <w:rPr>
                <w:b/>
                <w:sz w:val="12"/>
                <w:szCs w:val="12"/>
              </w:rPr>
              <w:t xml:space="preserve">ий по охране окружающей среды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10. Работы по подготовке проектов мероприятий по обес</w:t>
            </w:r>
            <w:r>
              <w:rPr>
                <w:b/>
                <w:sz w:val="12"/>
                <w:szCs w:val="12"/>
              </w:rPr>
              <w:t xml:space="preserve">печению пожарной безопасности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r>
              <w:rPr>
                <w:b/>
                <w:sz w:val="12"/>
                <w:szCs w:val="12"/>
              </w:rPr>
              <w:t xml:space="preserve">маломобильных групп населения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>12. Работы по обследованию строительных ко</w:t>
            </w:r>
            <w:r>
              <w:rPr>
                <w:b/>
                <w:sz w:val="12"/>
                <w:szCs w:val="12"/>
              </w:rPr>
              <w:t xml:space="preserve">нструкций зданий и сооружений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  <w:r w:rsidRPr="0058014B">
              <w:rPr>
                <w:b/>
                <w:sz w:val="12"/>
                <w:szCs w:val="12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>
              <w:rPr>
                <w:b/>
                <w:sz w:val="12"/>
                <w:szCs w:val="12"/>
              </w:rPr>
              <w:t xml:space="preserve">(генеральным проектировщиком) </w:t>
            </w:r>
          </w:p>
          <w:p w:rsidR="00B0739F" w:rsidRPr="0058014B" w:rsidRDefault="00B0739F" w:rsidP="00B0739F">
            <w:pPr>
              <w:rPr>
                <w:b/>
                <w:sz w:val="12"/>
                <w:szCs w:val="12"/>
              </w:rPr>
            </w:pP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участка: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1.1. Работы по подготовке генераль</w:t>
            </w:r>
            <w:r>
              <w:rPr>
                <w:sz w:val="12"/>
                <w:szCs w:val="12"/>
              </w:rPr>
              <w:t xml:space="preserve">ного плана земельного участка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1.2. Работы по подготовке схемы планировочной организ</w:t>
            </w:r>
            <w:r>
              <w:rPr>
                <w:sz w:val="12"/>
                <w:szCs w:val="12"/>
              </w:rPr>
              <w:t xml:space="preserve">ации трассы линейного объекта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1.3. Работы по подготовке схемы планировочной организации полос</w:t>
            </w:r>
            <w:r>
              <w:rPr>
                <w:sz w:val="12"/>
                <w:szCs w:val="12"/>
              </w:rPr>
              <w:t xml:space="preserve">ы отвода линейного сооружения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2. Работы по под</w:t>
            </w:r>
            <w:r>
              <w:rPr>
                <w:b/>
                <w:sz w:val="12"/>
                <w:szCs w:val="12"/>
              </w:rPr>
              <w:t xml:space="preserve">готовке архитектурных решений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3. Работы по под</w:t>
            </w:r>
            <w:r>
              <w:rPr>
                <w:b/>
                <w:sz w:val="12"/>
                <w:szCs w:val="12"/>
              </w:rPr>
              <w:t>готовке конструктивных решений</w:t>
            </w:r>
            <w:r w:rsidRPr="00983C30">
              <w:rPr>
                <w:b/>
                <w:sz w:val="12"/>
                <w:szCs w:val="12"/>
              </w:rPr>
              <w:t>.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4.1. Работы по подготовке проектов внутренних инженерных  систем отопления, вентиляции, кондиционирования, противодымной вентиляции, теп</w:t>
            </w:r>
            <w:r>
              <w:rPr>
                <w:sz w:val="12"/>
                <w:szCs w:val="12"/>
              </w:rPr>
              <w:t xml:space="preserve">лоснабжения и холодоснабжения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 xml:space="preserve">4.2. Работы по подготовке проектов внутренних инженерных систем водоснабжения и </w:t>
            </w:r>
            <w:r>
              <w:rPr>
                <w:sz w:val="12"/>
                <w:szCs w:val="12"/>
              </w:rPr>
              <w:t xml:space="preserve">канализации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4.3. Работы по подготовке внутр</w:t>
            </w:r>
            <w:r>
              <w:rPr>
                <w:sz w:val="12"/>
                <w:szCs w:val="12"/>
              </w:rPr>
              <w:t>енних систем электроснабжения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 xml:space="preserve">4.4. Работы по подготовке проектов </w:t>
            </w:r>
            <w:r>
              <w:rPr>
                <w:sz w:val="12"/>
                <w:szCs w:val="12"/>
              </w:rPr>
              <w:t>внутренних слаботочных систем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</w:t>
            </w:r>
            <w:r>
              <w:rPr>
                <w:sz w:val="12"/>
                <w:szCs w:val="12"/>
              </w:rPr>
              <w:t xml:space="preserve">ми </w:t>
            </w:r>
          </w:p>
          <w:p w:rsidR="00B0739F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4.6. Работы по подготовке проектов вн</w:t>
            </w:r>
            <w:r>
              <w:rPr>
                <w:sz w:val="12"/>
                <w:szCs w:val="12"/>
              </w:rPr>
              <w:t xml:space="preserve">утренних систем газоснабжения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5.1. Работы по подготовке проектов наружных сетей т</w:t>
            </w:r>
            <w:r>
              <w:rPr>
                <w:sz w:val="12"/>
                <w:szCs w:val="12"/>
              </w:rPr>
              <w:t xml:space="preserve">еплоснабжения и их сооружений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 xml:space="preserve">5.2. Работы по подготовке проектов наружных сетей водоснабжения </w:t>
            </w:r>
            <w:r>
              <w:rPr>
                <w:sz w:val="12"/>
                <w:szCs w:val="12"/>
              </w:rPr>
              <w:t xml:space="preserve">и канализации и их сооружений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5.3. Работы по подготовке проектов наружных сетей электроснабжения до 35кВ</w:t>
            </w:r>
            <w:r>
              <w:rPr>
                <w:sz w:val="12"/>
                <w:szCs w:val="12"/>
              </w:rPr>
              <w:t xml:space="preserve"> включительно и их сооружений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5.4. Работы по подготовке проектов наружных сетей электроснабжения не более 110кВ</w:t>
            </w:r>
            <w:r>
              <w:rPr>
                <w:sz w:val="12"/>
                <w:szCs w:val="12"/>
              </w:rPr>
              <w:t xml:space="preserve"> включительно и их сооружений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 xml:space="preserve">5.5. Работы по подготовке проектов наружных сетей электроснабжения </w:t>
            </w:r>
            <w:r>
              <w:rPr>
                <w:sz w:val="12"/>
                <w:szCs w:val="12"/>
              </w:rPr>
              <w:t xml:space="preserve">110кВ и более и их сооружений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5.6. Работы по подготовке проектов наружных сетей слаботочн</w:t>
            </w:r>
            <w:r>
              <w:rPr>
                <w:sz w:val="12"/>
                <w:szCs w:val="12"/>
              </w:rPr>
              <w:t xml:space="preserve">ых систем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 xml:space="preserve">5.7. Работы по подготовке проектов наружных сетей </w:t>
            </w:r>
            <w:r>
              <w:rPr>
                <w:sz w:val="12"/>
                <w:szCs w:val="12"/>
              </w:rPr>
              <w:t xml:space="preserve">газоснабжения и их сооружений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6. Работы по под</w:t>
            </w:r>
            <w:r>
              <w:rPr>
                <w:b/>
                <w:sz w:val="12"/>
                <w:szCs w:val="12"/>
              </w:rPr>
              <w:t>готовке технологических решений: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6.2. Работы по подготовке технологических решений общественных зданий</w:t>
            </w:r>
            <w:r>
              <w:rPr>
                <w:sz w:val="12"/>
                <w:szCs w:val="12"/>
              </w:rPr>
              <w:t xml:space="preserve"> и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6.3. Работы по подготовке технологических решений производственных зданий</w:t>
            </w:r>
            <w:r>
              <w:rPr>
                <w:sz w:val="12"/>
                <w:szCs w:val="12"/>
              </w:rPr>
              <w:t xml:space="preserve"> и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6.4. Работы по подготовке технологических решений объектов транспортно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6.5. Работы по подготовке технологических решений гидротехническ</w:t>
            </w:r>
            <w:r>
              <w:rPr>
                <w:sz w:val="12"/>
                <w:szCs w:val="12"/>
              </w:rPr>
              <w:t xml:space="preserve">их сооружений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6.7. Работы по подготовке технологических решений объектов специально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6.8. Работы по подготовке технологических решений объектов нефтегазово</w:t>
            </w:r>
            <w:r>
              <w:rPr>
                <w:sz w:val="12"/>
                <w:szCs w:val="12"/>
              </w:rPr>
              <w:t xml:space="preserve">го назначения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</w:t>
            </w:r>
            <w:r>
              <w:rPr>
                <w:sz w:val="12"/>
                <w:szCs w:val="12"/>
              </w:rPr>
              <w:t xml:space="preserve">зации отходов и их комплексов </w:t>
            </w:r>
          </w:p>
          <w:p w:rsidR="00B0739F" w:rsidRPr="0058014B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6.11. Работы по подготовке технологических решений объектов военной и</w:t>
            </w:r>
            <w:r>
              <w:rPr>
                <w:sz w:val="12"/>
                <w:szCs w:val="12"/>
              </w:rPr>
              <w:t xml:space="preserve">нфраструктуры и их комплексов </w:t>
            </w:r>
          </w:p>
          <w:p w:rsidR="00B0739F" w:rsidRPr="00185B7E" w:rsidRDefault="00B0739F" w:rsidP="00B0739F">
            <w:pPr>
              <w:rPr>
                <w:sz w:val="12"/>
                <w:szCs w:val="12"/>
              </w:rPr>
            </w:pPr>
            <w:r w:rsidRPr="0058014B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</w:t>
            </w:r>
            <w:r>
              <w:rPr>
                <w:sz w:val="12"/>
                <w:szCs w:val="12"/>
              </w:rPr>
              <w:t xml:space="preserve">х комплексов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документации: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7.1. Инженерно-технические мероп</w:t>
            </w:r>
            <w:r>
              <w:rPr>
                <w:sz w:val="12"/>
                <w:szCs w:val="12"/>
              </w:rPr>
              <w:t xml:space="preserve">риятия по гражданской обороне </w:t>
            </w:r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</w:t>
            </w:r>
            <w:r>
              <w:rPr>
                <w:sz w:val="12"/>
                <w:szCs w:val="12"/>
              </w:rPr>
              <w:t xml:space="preserve">ного и техногенного характера </w:t>
            </w:r>
          </w:p>
          <w:p w:rsidR="00B0739F" w:rsidRDefault="00B0739F" w:rsidP="00B0739F">
            <w:pPr>
              <w:rPr>
                <w:sz w:val="12"/>
                <w:szCs w:val="12"/>
              </w:rPr>
            </w:pPr>
            <w:r w:rsidRPr="00983C30">
              <w:rPr>
                <w:sz w:val="12"/>
                <w:szCs w:val="12"/>
              </w:rPr>
              <w:t>7.3. Разработка декларации по промышленной безопасности опас</w:t>
            </w:r>
            <w:r>
              <w:rPr>
                <w:sz w:val="12"/>
                <w:szCs w:val="12"/>
              </w:rPr>
              <w:t>ных производственных объектов_</w:t>
            </w:r>
          </w:p>
          <w:p w:rsidR="00B0739F" w:rsidRPr="00185B7E" w:rsidRDefault="00B0739F" w:rsidP="00B0739F">
            <w:pPr>
              <w:rPr>
                <w:b/>
                <w:sz w:val="12"/>
                <w:szCs w:val="12"/>
              </w:rPr>
            </w:pPr>
            <w:r w:rsidRPr="00185B7E">
              <w:rPr>
                <w:sz w:val="12"/>
                <w:szCs w:val="12"/>
              </w:rPr>
              <w:t>7.4. Разработка декларации безопасност</w:t>
            </w:r>
            <w:r>
              <w:rPr>
                <w:sz w:val="12"/>
                <w:szCs w:val="12"/>
              </w:rPr>
              <w:t xml:space="preserve">и гидротехнических сооружений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8. Работы по подготовке проектов организации строительства, сносу и демонтажу и сооружений, продлению сро</w:t>
            </w:r>
            <w:r>
              <w:rPr>
                <w:b/>
                <w:sz w:val="12"/>
                <w:szCs w:val="12"/>
              </w:rPr>
              <w:t>ка эксплуатации и консервации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9. Работы по подготовке проектов мероприят</w:t>
            </w:r>
            <w:r>
              <w:rPr>
                <w:b/>
                <w:sz w:val="12"/>
                <w:szCs w:val="12"/>
              </w:rPr>
              <w:t xml:space="preserve">ий по охране окружающей среды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>10. Работы по подготовке проектов мероприятий по обес</w:t>
            </w:r>
            <w:r>
              <w:rPr>
                <w:b/>
                <w:sz w:val="12"/>
                <w:szCs w:val="12"/>
              </w:rPr>
              <w:t xml:space="preserve">печению пожарной безопасности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r>
              <w:rPr>
                <w:b/>
                <w:sz w:val="12"/>
                <w:szCs w:val="12"/>
              </w:rPr>
              <w:t xml:space="preserve">маломобильных групп населения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 xml:space="preserve">12. Работы по обследованию строительных конструкций зданий и </w:t>
            </w:r>
            <w:r>
              <w:rPr>
                <w:b/>
                <w:sz w:val="12"/>
                <w:szCs w:val="12"/>
              </w:rPr>
              <w:t xml:space="preserve">сооружений </w:t>
            </w:r>
          </w:p>
          <w:p w:rsidR="00B0739F" w:rsidRPr="00983C30" w:rsidRDefault="00B0739F" w:rsidP="00B0739F">
            <w:pPr>
              <w:rPr>
                <w:b/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>
              <w:rPr>
                <w:b/>
                <w:sz w:val="12"/>
                <w:szCs w:val="12"/>
              </w:rPr>
              <w:t xml:space="preserve">(генеральным проектировщиком) </w:t>
            </w:r>
            <w:bookmarkStart w:id="0" w:name="_GoBack"/>
            <w:bookmarkEnd w:id="0"/>
          </w:p>
          <w:p w:rsidR="00B0739F" w:rsidRPr="00983C30" w:rsidRDefault="00B0739F" w:rsidP="00B0739F">
            <w:pPr>
              <w:rPr>
                <w:sz w:val="12"/>
                <w:szCs w:val="12"/>
              </w:rPr>
            </w:pPr>
          </w:p>
          <w:p w:rsidR="00B36CA5" w:rsidRPr="00225C3F" w:rsidRDefault="00B0739F" w:rsidP="00B0739F">
            <w:pPr>
              <w:jc w:val="both"/>
              <w:rPr>
                <w:sz w:val="12"/>
                <w:szCs w:val="12"/>
              </w:rPr>
            </w:pPr>
            <w:r w:rsidRPr="00983C30">
              <w:rPr>
                <w:b/>
                <w:sz w:val="12"/>
                <w:szCs w:val="12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</w:t>
            </w:r>
            <w:r>
              <w:rPr>
                <w:b/>
                <w:sz w:val="12"/>
                <w:szCs w:val="12"/>
              </w:rPr>
              <w:t xml:space="preserve">по одному договору составляет </w:t>
            </w:r>
            <w:r w:rsidRPr="00983C30">
              <w:rPr>
                <w:b/>
                <w:sz w:val="12"/>
                <w:szCs w:val="12"/>
              </w:rPr>
              <w:t xml:space="preserve"> 300 000</w:t>
            </w:r>
            <w:r>
              <w:rPr>
                <w:b/>
                <w:sz w:val="12"/>
                <w:szCs w:val="12"/>
              </w:rPr>
              <w:t xml:space="preserve"> 000 (трёхсот миллионов) рублей</w:t>
            </w:r>
            <w:r w:rsidRPr="00185B7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и более.</w:t>
            </w:r>
          </w:p>
        </w:tc>
        <w:tc>
          <w:tcPr>
            <w:tcW w:w="1134" w:type="dxa"/>
          </w:tcPr>
          <w:p w:rsidR="00B36CA5" w:rsidRPr="00B0739F" w:rsidRDefault="00B0739F" w:rsidP="00A635F2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3444186433</w:t>
            </w:r>
          </w:p>
        </w:tc>
        <w:tc>
          <w:tcPr>
            <w:tcW w:w="1418" w:type="dxa"/>
          </w:tcPr>
          <w:p w:rsidR="00B36CA5" w:rsidRPr="00B0739F" w:rsidRDefault="00B0739F" w:rsidP="00A635F2">
            <w:pPr>
              <w:jc w:val="both"/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1113444020480</w:t>
            </w:r>
          </w:p>
        </w:tc>
        <w:tc>
          <w:tcPr>
            <w:tcW w:w="1984" w:type="dxa"/>
          </w:tcPr>
          <w:p w:rsidR="00B0739F" w:rsidRPr="00B0739F" w:rsidRDefault="00B0739F" w:rsidP="00C27330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400074,г.Волгоград,</w:t>
            </w:r>
          </w:p>
          <w:p w:rsidR="00B0739F" w:rsidRPr="00B0739F" w:rsidRDefault="00B0739F" w:rsidP="00C27330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ул,Рабоче-Крестьянская, д.30а</w:t>
            </w:r>
          </w:p>
          <w:p w:rsidR="00B0739F" w:rsidRPr="00B0739F" w:rsidRDefault="00B0739F" w:rsidP="00C27330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тел. 8- 8442- 97 09 21</w:t>
            </w:r>
          </w:p>
          <w:p w:rsidR="00B36CA5" w:rsidRPr="00B0739F" w:rsidRDefault="00B0739F" w:rsidP="00C27330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  <w:lang w:val="en-US"/>
              </w:rPr>
              <w:t>vnipimn</w:t>
            </w:r>
            <w:r w:rsidRPr="00B0739F">
              <w:rPr>
                <w:sz w:val="20"/>
                <w:szCs w:val="20"/>
              </w:rPr>
              <w:t>@</w:t>
            </w:r>
            <w:r w:rsidRPr="00B0739F">
              <w:rPr>
                <w:sz w:val="20"/>
                <w:szCs w:val="20"/>
                <w:lang w:val="en-US"/>
              </w:rPr>
              <w:t>vnipimn</w:t>
            </w:r>
            <w:r w:rsidRPr="00B0739F">
              <w:rPr>
                <w:sz w:val="20"/>
                <w:szCs w:val="20"/>
              </w:rPr>
              <w:t>.</w:t>
            </w:r>
            <w:r w:rsidRPr="00B0739F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</w:tcPr>
          <w:p w:rsidR="00B36CA5" w:rsidRPr="00225C3F" w:rsidRDefault="00B0739F" w:rsidP="00B36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Включение вида работ 6.2.</w:t>
            </w:r>
          </w:p>
        </w:tc>
      </w:tr>
    </w:tbl>
    <w:p w:rsidR="00AF48F3" w:rsidRDefault="00AF48F3" w:rsidP="00A635F2">
      <w:pPr>
        <w:spacing w:line="276" w:lineRule="auto"/>
        <w:rPr>
          <w:sz w:val="12"/>
          <w:szCs w:val="12"/>
        </w:rPr>
      </w:pPr>
    </w:p>
    <w:p w:rsidR="00B0739F" w:rsidRDefault="00B0739F" w:rsidP="00A635F2">
      <w:pPr>
        <w:spacing w:line="276" w:lineRule="auto"/>
        <w:rPr>
          <w:sz w:val="12"/>
          <w:szCs w:val="12"/>
        </w:rPr>
      </w:pPr>
    </w:p>
    <w:p w:rsidR="00B0739F" w:rsidRDefault="00B0739F" w:rsidP="00B0739F">
      <w:pPr>
        <w:pStyle w:val="1"/>
        <w:ind w:left="0"/>
        <w:jc w:val="center"/>
        <w:rPr>
          <w:sz w:val="20"/>
          <w:szCs w:val="20"/>
        </w:rPr>
      </w:pPr>
    </w:p>
    <w:p w:rsidR="00B0739F" w:rsidRDefault="00B0739F" w:rsidP="00B0739F"/>
    <w:p w:rsidR="00B0739F" w:rsidRDefault="00B0739F" w:rsidP="00B0739F"/>
    <w:p w:rsidR="00B0739F" w:rsidRDefault="00B0739F" w:rsidP="00B0739F"/>
    <w:p w:rsidR="00B0739F" w:rsidRDefault="00B0739F" w:rsidP="00B0739F"/>
    <w:p w:rsidR="00306551" w:rsidRDefault="00306551" w:rsidP="00B0739F"/>
    <w:p w:rsidR="00B0739F" w:rsidRDefault="00B0739F" w:rsidP="00B0739F"/>
    <w:p w:rsidR="00B0739F" w:rsidRPr="00B36CA5" w:rsidRDefault="00B0739F" w:rsidP="00B0739F">
      <w:pPr>
        <w:pStyle w:val="1"/>
        <w:ind w:left="0"/>
        <w:jc w:val="center"/>
        <w:rPr>
          <w:sz w:val="20"/>
          <w:szCs w:val="20"/>
        </w:rPr>
      </w:pPr>
      <w:r w:rsidRPr="00B36CA5">
        <w:rPr>
          <w:sz w:val="20"/>
          <w:szCs w:val="20"/>
        </w:rPr>
        <w:t>Сведения о юридических лицах,</w:t>
      </w:r>
    </w:p>
    <w:p w:rsidR="00B0739F" w:rsidRPr="00B36CA5" w:rsidRDefault="00B0739F" w:rsidP="00B0739F">
      <w:pPr>
        <w:jc w:val="center"/>
        <w:rPr>
          <w:bCs/>
          <w:sz w:val="20"/>
          <w:szCs w:val="20"/>
        </w:rPr>
      </w:pPr>
      <w:r w:rsidRPr="00B36CA5">
        <w:rPr>
          <w:bCs/>
          <w:sz w:val="20"/>
          <w:szCs w:val="20"/>
        </w:rPr>
        <w:t xml:space="preserve">в отношении которых приняты решения о </w:t>
      </w:r>
      <w:r>
        <w:rPr>
          <w:bCs/>
          <w:sz w:val="20"/>
          <w:szCs w:val="20"/>
        </w:rPr>
        <w:t>приеме в члены Партнерства</w:t>
      </w:r>
      <w:r w:rsidRPr="00B36CA5">
        <w:rPr>
          <w:bCs/>
          <w:sz w:val="20"/>
          <w:szCs w:val="20"/>
        </w:rPr>
        <w:t>, о видах работ, свидетельство о допуске к которым выдается</w:t>
      </w:r>
    </w:p>
    <w:p w:rsidR="00B0739F" w:rsidRDefault="00B0739F" w:rsidP="00A635F2">
      <w:pPr>
        <w:spacing w:line="276" w:lineRule="auto"/>
        <w:rPr>
          <w:sz w:val="12"/>
          <w:szCs w:val="12"/>
        </w:rPr>
      </w:pPr>
    </w:p>
    <w:p w:rsidR="00B0739F" w:rsidRDefault="00B0739F" w:rsidP="00A635F2">
      <w:pPr>
        <w:spacing w:line="276" w:lineRule="auto"/>
        <w:rPr>
          <w:sz w:val="12"/>
          <w:szCs w:val="12"/>
        </w:rPr>
      </w:pPr>
    </w:p>
    <w:tbl>
      <w:tblPr>
        <w:tblW w:w="155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8930"/>
        <w:gridCol w:w="1134"/>
        <w:gridCol w:w="1418"/>
        <w:gridCol w:w="1899"/>
      </w:tblGrid>
      <w:tr w:rsidR="00B0739F" w:rsidRPr="002D0BCB" w:rsidTr="00B0739F">
        <w:tc>
          <w:tcPr>
            <w:tcW w:w="312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 xml:space="preserve">№ </w:t>
            </w:r>
            <w:r w:rsidRPr="002D0B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Полное наименование органи</w:t>
            </w:r>
            <w:r w:rsidRPr="002D0BCB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930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Перечень видов работ, оказыва</w:t>
            </w:r>
            <w:r w:rsidRPr="002D0BCB">
              <w:rPr>
                <w:sz w:val="20"/>
                <w:szCs w:val="20"/>
              </w:rPr>
              <w:softHyphen/>
              <w:t>ющих влияние на безопас</w:t>
            </w:r>
            <w:r w:rsidRPr="002D0BCB">
              <w:rPr>
                <w:sz w:val="20"/>
                <w:szCs w:val="20"/>
              </w:rPr>
              <w:softHyphen/>
              <w:t>ность объектов капиталь</w:t>
            </w:r>
            <w:r w:rsidRPr="002D0BCB">
              <w:rPr>
                <w:sz w:val="20"/>
                <w:szCs w:val="20"/>
              </w:rPr>
              <w:softHyphen/>
              <w:t>ного строитель</w:t>
            </w:r>
            <w:r w:rsidRPr="002D0BCB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B0739F" w:rsidRPr="008E1EC7" w:rsidRDefault="00B0739F" w:rsidP="00B0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B0739F" w:rsidRPr="008E1EC7" w:rsidRDefault="00B0739F" w:rsidP="00B0739F">
            <w:pPr>
              <w:jc w:val="center"/>
              <w:rPr>
                <w:sz w:val="16"/>
                <w:szCs w:val="16"/>
              </w:rPr>
            </w:pPr>
            <w:r w:rsidRPr="008E1EC7">
              <w:rPr>
                <w:sz w:val="16"/>
                <w:szCs w:val="16"/>
              </w:rPr>
              <w:t>Государст</w:t>
            </w:r>
            <w:r w:rsidRPr="008E1EC7">
              <w:rPr>
                <w:sz w:val="16"/>
                <w:szCs w:val="16"/>
              </w:rPr>
              <w:softHyphen/>
              <w:t>венный регистраци</w:t>
            </w:r>
            <w:r w:rsidRPr="008E1EC7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899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6"/>
                <w:szCs w:val="16"/>
              </w:rPr>
            </w:pPr>
            <w:r w:rsidRPr="002D0BCB">
              <w:rPr>
                <w:sz w:val="16"/>
                <w:szCs w:val="16"/>
              </w:rPr>
              <w:t>Место нахож</w:t>
            </w:r>
            <w:r w:rsidRPr="002D0BCB">
              <w:rPr>
                <w:sz w:val="16"/>
                <w:szCs w:val="16"/>
              </w:rPr>
              <w:softHyphen/>
              <w:t>дения, контакт</w:t>
            </w:r>
            <w:r w:rsidRPr="002D0BCB">
              <w:rPr>
                <w:sz w:val="16"/>
                <w:szCs w:val="16"/>
              </w:rPr>
              <w:softHyphen/>
              <w:t xml:space="preserve">ные данные </w:t>
            </w:r>
          </w:p>
        </w:tc>
      </w:tr>
      <w:tr w:rsidR="00B0739F" w:rsidRPr="002D0BCB" w:rsidTr="00B0739F">
        <w:trPr>
          <w:trHeight w:val="161"/>
        </w:trPr>
        <w:tc>
          <w:tcPr>
            <w:tcW w:w="312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8930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99" w:type="dxa"/>
            <w:vAlign w:val="center"/>
          </w:tcPr>
          <w:p w:rsidR="00B0739F" w:rsidRPr="002D0BCB" w:rsidRDefault="00B0739F" w:rsidP="00B073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B0739F" w:rsidRPr="00B0739F" w:rsidTr="00B0739F">
        <w:tc>
          <w:tcPr>
            <w:tcW w:w="312" w:type="dxa"/>
          </w:tcPr>
          <w:p w:rsidR="00B0739F" w:rsidRPr="00B0739F" w:rsidRDefault="00B0739F" w:rsidP="00B0739F">
            <w:pPr>
              <w:jc w:val="center"/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Закрытое акционерное общество "Стройтрансгаз"</w:t>
            </w:r>
          </w:p>
        </w:tc>
        <w:tc>
          <w:tcPr>
            <w:tcW w:w="8930" w:type="dxa"/>
          </w:tcPr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Перечень видов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1.1. Работы по подготовке генерального плана земельного участка ;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 ;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 .</w:t>
            </w: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 .</w:t>
            </w: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6. Работы по подготовке технологических решений:</w:t>
            </w:r>
          </w:p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 ;</w:t>
            </w: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.</w:t>
            </w: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</w:p>
          <w:p w:rsidR="00B0739F" w:rsidRPr="00B0739F" w:rsidRDefault="00B0739F" w:rsidP="00B0739F">
            <w:pPr>
              <w:rPr>
                <w:b/>
                <w:sz w:val="20"/>
                <w:szCs w:val="20"/>
              </w:rPr>
            </w:pPr>
            <w:r w:rsidRPr="00B0739F">
              <w:rPr>
                <w:b/>
                <w:sz w:val="20"/>
                <w:szCs w:val="20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составляет до 300 000 000 (трёхсот миллионов) рублей.</w:t>
            </w:r>
          </w:p>
        </w:tc>
        <w:tc>
          <w:tcPr>
            <w:tcW w:w="1134" w:type="dxa"/>
          </w:tcPr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7714572888</w:t>
            </w:r>
          </w:p>
        </w:tc>
        <w:tc>
          <w:tcPr>
            <w:tcW w:w="1418" w:type="dxa"/>
          </w:tcPr>
          <w:p w:rsidR="00B0739F" w:rsidRPr="00B0739F" w:rsidRDefault="00B0739F" w:rsidP="00B0739F">
            <w:pPr>
              <w:jc w:val="both"/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1047796774046</w:t>
            </w:r>
          </w:p>
        </w:tc>
        <w:tc>
          <w:tcPr>
            <w:tcW w:w="1899" w:type="dxa"/>
          </w:tcPr>
          <w:p w:rsidR="00B0739F" w:rsidRPr="00B0739F" w:rsidRDefault="00B0739F" w:rsidP="00B0739F">
            <w:pPr>
              <w:rPr>
                <w:sz w:val="20"/>
                <w:szCs w:val="20"/>
              </w:rPr>
            </w:pPr>
            <w:r w:rsidRPr="00B0739F">
              <w:rPr>
                <w:sz w:val="20"/>
                <w:szCs w:val="20"/>
              </w:rPr>
              <w:t>125167, г.Москва, проспект Ленинградский, д.39, стр.80,</w:t>
            </w:r>
          </w:p>
        </w:tc>
      </w:tr>
    </w:tbl>
    <w:p w:rsidR="00B0739F" w:rsidRDefault="00B0739F" w:rsidP="00A635F2">
      <w:pPr>
        <w:spacing w:line="276" w:lineRule="auto"/>
        <w:rPr>
          <w:sz w:val="12"/>
          <w:szCs w:val="12"/>
        </w:rPr>
      </w:pPr>
    </w:p>
    <w:p w:rsidR="00B0739F" w:rsidRDefault="00B0739F" w:rsidP="00A635F2">
      <w:pPr>
        <w:spacing w:line="276" w:lineRule="auto"/>
        <w:rPr>
          <w:sz w:val="12"/>
          <w:szCs w:val="12"/>
        </w:rPr>
      </w:pPr>
    </w:p>
    <w:p w:rsidR="00B0739F" w:rsidRDefault="00B0739F" w:rsidP="00A635F2">
      <w:pPr>
        <w:spacing w:line="276" w:lineRule="auto"/>
        <w:rPr>
          <w:sz w:val="12"/>
          <w:szCs w:val="12"/>
        </w:rPr>
      </w:pPr>
    </w:p>
    <w:p w:rsidR="00B0739F" w:rsidRPr="00225C3F" w:rsidRDefault="00B0739F" w:rsidP="00A635F2">
      <w:pPr>
        <w:spacing w:line="276" w:lineRule="auto"/>
        <w:rPr>
          <w:sz w:val="12"/>
          <w:szCs w:val="12"/>
        </w:rPr>
      </w:pPr>
    </w:p>
    <w:p w:rsidR="00764513" w:rsidRPr="00225C3F" w:rsidRDefault="00764513" w:rsidP="00A635F2">
      <w:pPr>
        <w:spacing w:line="276" w:lineRule="auto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79"/>
        <w:gridCol w:w="142"/>
        <w:gridCol w:w="2274"/>
        <w:gridCol w:w="2275"/>
        <w:gridCol w:w="3299"/>
      </w:tblGrid>
      <w:tr w:rsidR="00B03E5D" w:rsidRPr="00316D69" w:rsidTr="00AF48F3">
        <w:trPr>
          <w:trHeight w:val="402"/>
        </w:trPr>
        <w:tc>
          <w:tcPr>
            <w:tcW w:w="7279" w:type="dxa"/>
            <w:tcBorders>
              <w:top w:val="nil"/>
              <w:left w:val="nil"/>
              <w:right w:val="nil"/>
            </w:tcBorders>
          </w:tcPr>
          <w:p w:rsidR="00B03E5D" w:rsidRPr="002D0BCB" w:rsidRDefault="00B03E5D" w:rsidP="00E402E2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 w:rsidR="00E402E2"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5D" w:rsidRPr="002D0BCB" w:rsidRDefault="00B03E5D" w:rsidP="00A635F2">
            <w:pPr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vAlign w:val="center"/>
          </w:tcPr>
          <w:p w:rsidR="00B03E5D" w:rsidRPr="002D0BCB" w:rsidRDefault="00B03E5D" w:rsidP="00A63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E5D" w:rsidRPr="002D0BCB" w:rsidRDefault="00B03E5D" w:rsidP="00A63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9" w:type="dxa"/>
            <w:tcBorders>
              <w:top w:val="nil"/>
              <w:left w:val="nil"/>
              <w:right w:val="nil"/>
            </w:tcBorders>
          </w:tcPr>
          <w:p w:rsidR="00B03E5D" w:rsidRPr="00316D69" w:rsidRDefault="00B03E5D" w:rsidP="00A635F2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</w:tr>
    </w:tbl>
    <w:p w:rsidR="00716D42" w:rsidRPr="0069372D" w:rsidRDefault="00716D42" w:rsidP="008F1D1C">
      <w:pPr>
        <w:spacing w:line="276" w:lineRule="auto"/>
        <w:jc w:val="center"/>
        <w:rPr>
          <w:sz w:val="28"/>
          <w:szCs w:val="28"/>
        </w:rPr>
      </w:pPr>
    </w:p>
    <w:sectPr w:rsidR="00716D42" w:rsidRPr="0069372D" w:rsidSect="00B0739F">
      <w:headerReference w:type="default" r:id="rId10"/>
      <w:headerReference w:type="first" r:id="rId11"/>
      <w:pgSz w:w="16840" w:h="11907" w:orient="landscape" w:code="9"/>
      <w:pgMar w:top="567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9F" w:rsidRDefault="00B0739F" w:rsidP="00D34C00">
      <w:r>
        <w:separator/>
      </w:r>
    </w:p>
  </w:endnote>
  <w:endnote w:type="continuationSeparator" w:id="0">
    <w:p w:rsidR="00B0739F" w:rsidRDefault="00B0739F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F" w:rsidRDefault="004B36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39F" w:rsidRDefault="00B073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582"/>
      <w:docPartObj>
        <w:docPartGallery w:val="Page Numbers (Bottom of Page)"/>
        <w:docPartUnique/>
      </w:docPartObj>
    </w:sdtPr>
    <w:sdtContent>
      <w:p w:rsidR="00B0739F" w:rsidRDefault="004B3693">
        <w:pPr>
          <w:pStyle w:val="a3"/>
          <w:jc w:val="right"/>
        </w:pPr>
        <w:fldSimple w:instr=" PAGE   \* MERGEFORMAT ">
          <w:r w:rsidR="00D902BE">
            <w:rPr>
              <w:noProof/>
            </w:rPr>
            <w:t>2</w:t>
          </w:r>
        </w:fldSimple>
      </w:p>
    </w:sdtContent>
  </w:sdt>
  <w:p w:rsidR="00B0739F" w:rsidRDefault="00B0739F" w:rsidP="0080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9F" w:rsidRDefault="00B0739F" w:rsidP="00D34C00">
      <w:r>
        <w:separator/>
      </w:r>
    </w:p>
  </w:footnote>
  <w:footnote w:type="continuationSeparator" w:id="0">
    <w:p w:rsidR="00B0739F" w:rsidRDefault="00B0739F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F" w:rsidRPr="00A84BA1" w:rsidRDefault="00B0739F" w:rsidP="00B0739F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B0739F" w:rsidRPr="00A84BA1" w:rsidRDefault="00B0739F" w:rsidP="00B0739F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B0739F" w:rsidRDefault="00B0739F" w:rsidP="00B0739F">
    <w:pPr>
      <w:pStyle w:val="a8"/>
      <w:jc w:val="right"/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F" w:rsidRPr="00A84BA1" w:rsidRDefault="00B0739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B0739F" w:rsidRPr="00A84BA1" w:rsidRDefault="00B0739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B0739F" w:rsidRPr="00A84BA1" w:rsidRDefault="00B0739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47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241"/>
    <w:rsid w:val="00A06192"/>
    <w:rsid w:val="00A06CBD"/>
    <w:rsid w:val="00A14EDA"/>
    <w:rsid w:val="00A14F14"/>
    <w:rsid w:val="00A30AE8"/>
    <w:rsid w:val="00A34A25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72F81"/>
    <w:rsid w:val="00C73D15"/>
    <w:rsid w:val="00C74B54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540D"/>
    <w:rsid w:val="00D15683"/>
    <w:rsid w:val="00D33A2F"/>
    <w:rsid w:val="00D33FC2"/>
    <w:rsid w:val="00D34C00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D4891"/>
    <w:rsid w:val="00ED632A"/>
    <w:rsid w:val="00ED7624"/>
    <w:rsid w:val="00EE73EB"/>
    <w:rsid w:val="00EF000A"/>
    <w:rsid w:val="00EF18D1"/>
    <w:rsid w:val="00EF1D59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F7E4-C857-464F-8E2E-82FF2B9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4</cp:revision>
  <cp:lastPrinted>2014-03-03T10:55:00Z</cp:lastPrinted>
  <dcterms:created xsi:type="dcterms:W3CDTF">2015-01-29T10:05:00Z</dcterms:created>
  <dcterms:modified xsi:type="dcterms:W3CDTF">2015-01-29T10:15:00Z</dcterms:modified>
</cp:coreProperties>
</file>